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刚刚来到上戏的各位小萌新，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是不是想在课余时间：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多参加一些校园文化活动，认识新的朋友？</w:t>
      </w:r>
    </w:p>
    <w:p>
      <w:r>
        <w:drawing>
          <wp:inline distT="0" distB="0" distL="0" distR="0">
            <wp:extent cx="2480945" cy="2993390"/>
            <wp:effectExtent l="19050" t="0" r="0" b="0"/>
            <wp:docPr id="3" name="图片 1" descr="C:\Users\燕玲\Download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燕玲\Downloads\1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344" cy="299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88845" cy="2995930"/>
            <wp:effectExtent l="19050" t="0" r="1296" b="0"/>
            <wp:docPr id="5" name="图片 2" descr="C:\Users\燕玲\Downloads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燕玲\Downloads\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349" cy="299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或是聆听业内大咖的经验分享，也许他就是你的直系师兄（姐）？</w:t>
      </w:r>
    </w:p>
    <w:p>
      <w:r>
        <w:drawing>
          <wp:inline distT="0" distB="0" distL="0" distR="0">
            <wp:extent cx="2175510" cy="2944495"/>
            <wp:effectExtent l="19050" t="0" r="0" b="0"/>
            <wp:docPr id="13" name="图片 3" descr="C:\Users\燕玲\Downloads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燕玲\Downloads\4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397" cy="294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54910" cy="2940050"/>
            <wp:effectExtent l="19050" t="0" r="1938" b="0"/>
            <wp:docPr id="16" name="图片 4" descr="C:\Users\燕玲\Downloads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C:\Users\燕玲\Downloads\5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867" cy="294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或者预约一场戏剧/电影观摩，和大家一起交流感受？</w:t>
      </w:r>
    </w:p>
    <w:p/>
    <w:p/>
    <w:p/>
    <w:p/>
    <w:p>
      <w:r>
        <w:drawing>
          <wp:inline distT="0" distB="0" distL="0" distR="0">
            <wp:extent cx="2419350" cy="2715895"/>
            <wp:effectExtent l="19050" t="0" r="0" b="0"/>
            <wp:docPr id="19" name="图片 5" descr="C:\Users\燕玲\Downloads\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C:\Users\燕玲\Downloads\6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647" cy="27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36165" cy="2670810"/>
            <wp:effectExtent l="19050" t="0" r="6457" b="0"/>
            <wp:docPr id="32" name="图片 6" descr="C:\Users\燕玲\Downloads\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C:\Users\燕玲\Downloads\7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967" cy="266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来第二课堂，这些你都会有！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b/>
          <w:bCs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上海戏剧学院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</w:rPr>
        <w:t>第二课堂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预约系统配合“第二课堂”制度，主要用于预约校内各类文化活动、文艺讲座等等，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</w:rPr>
        <w:t>限在籍全日制本科生（含第二学士学位）、硕士研究生、博士研究生预约。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那么如何绑定、预约第二课堂活动呢？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往下看看吧！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</w:p>
    <w:p>
      <w:pPr>
        <w:widowControl/>
        <w:shd w:val="clear" w:color="auto" w:fill="FFFFFF"/>
        <w:wordWrap w:val="0"/>
        <w:jc w:val="center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EB1105"/>
          <w:kern w:val="0"/>
          <w:sz w:val="24"/>
          <w:szCs w:val="24"/>
        </w:rPr>
        <w:t>一、绑定手机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1.关注“青春上戏”微信公众号。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方正粗黑宋简体" w:hAnsi="方正粗黑宋简体" w:eastAsia="方正粗黑宋简体" w:cs="宋体"/>
          <w:b/>
          <w:bCs/>
          <w:color w:val="353535"/>
          <w:kern w:val="0"/>
          <w:szCs w:val="21"/>
        </w:rPr>
      </w:pPr>
      <w:r>
        <w:rPr>
          <w:rFonts w:ascii="Cambria" w:hAnsi="Cambria" w:eastAsia="方正粗黑宋简体" w:cs="Cambria"/>
          <w:b/>
          <w:bCs/>
          <w:color w:val="353535"/>
          <w:kern w:val="0"/>
          <w:szCs w:val="21"/>
        </w:rPr>
        <w:t> </w:t>
      </w:r>
      <w:r>
        <w:rPr>
          <w:rFonts w:hint="eastAsia" w:ascii="方正粗黑宋简体" w:hAnsi="方正粗黑宋简体" w:eastAsia="方正粗黑宋简体"/>
          <w:b/>
          <w:bCs/>
          <w:color w:val="FF0000"/>
        </w:rPr>
        <w:t>请同学们9月1日后扫码并绑定青春上戏。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1897380" cy="1724025"/>
            <wp:effectExtent l="0" t="0" r="7620" b="9525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br w:type="page"/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2.首次登录，需依次点选进入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“青春上戏”-“个人中心”-“个人主页”。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4712970" cy="83407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5085" cy="83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3.首次登录的用户进入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“登录“页面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，直接在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“学/账号”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处填写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本人学号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，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“密码”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处输入初始密码：</w:t>
      </w:r>
      <w:r>
        <w:rPr>
          <w:rFonts w:hint="eastAsia" w:ascii="微软雅黑" w:hAnsi="微软雅黑" w:eastAsia="微软雅黑" w:cs="宋体"/>
          <w:b/>
          <w:bCs/>
          <w:color w:val="EB1105"/>
          <w:kern w:val="0"/>
          <w:sz w:val="27"/>
          <w:szCs w:val="27"/>
          <w:u w:val="single"/>
        </w:rPr>
        <w:t>abc123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，密码区分大小写，准确输入后，点击“确定”。（页面下方的“点击注册”</w:t>
      </w:r>
      <w:r>
        <w:rPr>
          <w:rFonts w:hint="eastAsia" w:ascii="微软雅黑" w:hAnsi="微软雅黑" w:eastAsia="微软雅黑" w:cs="宋体"/>
          <w:b/>
          <w:bCs/>
          <w:color w:val="EB1105"/>
          <w:kern w:val="0"/>
          <w:sz w:val="27"/>
          <w:szCs w:val="27"/>
          <w:u w:val="single"/>
        </w:rPr>
        <w:t>无需操作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。）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4058285" cy="7291070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6731" cy="73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br w:type="page"/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4.系统弹出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“绑定手机”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弹窗。输入手机号和验证码，点击“确定”即可绑定手机、预约各项活动。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4404995" cy="7849235"/>
            <wp:effectExtent l="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048" cy="78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center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EB1105"/>
          <w:kern w:val="0"/>
          <w:szCs w:val="21"/>
        </w:rPr>
        <w:t>二、预约活动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 w:val="23"/>
          <w:szCs w:val="23"/>
        </w:rPr>
        <w:t>1.   进入“青春上戏“，依次点击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 w:val="23"/>
          <w:szCs w:val="23"/>
          <w:u w:val="single"/>
        </w:rPr>
        <w:t>“预约签到”-“第二课堂”。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4429125" cy="7924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310" cy="793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2.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“正在预约”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板块为当前可选活动列表；“即将预约”板块中的是尚未开始的活动。“历史项目”中的为往期活动。现以“测试项目”为例，作简要说明。</w:t>
      </w:r>
    </w:p>
    <w:p>
      <w:pPr>
        <w:widowControl/>
        <w:shd w:val="clear" w:color="auto" w:fill="FFFFFF"/>
        <w:jc w:val="center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3620770" cy="78371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6247" cy="784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3.点击活动条目，可见该活动的举行时间（红）和预约时间（灰），请务必区分这两类时间。其他信息还包括：时长、活动剩余名额及活动地点。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3914775" cy="74968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600" cy="750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4.</w:t>
      </w:r>
      <w:r>
        <w:rPr>
          <w:rFonts w:ascii="微软雅黑" w:hAnsi="微软雅黑" w:eastAsia="微软雅黑" w:cs="宋体"/>
          <w:color w:val="353535"/>
          <w:kern w:val="0"/>
          <w:szCs w:val="21"/>
        </w:rPr>
        <w:t>“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详情</w:t>
      </w:r>
      <w:r>
        <w:rPr>
          <w:rFonts w:ascii="微软雅黑" w:hAnsi="微软雅黑" w:eastAsia="微软雅黑" w:cs="宋体"/>
          <w:color w:val="353535"/>
          <w:kern w:val="0"/>
          <w:szCs w:val="21"/>
        </w:rPr>
        <w:t>”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页面中，可看到签到注意事项及活动简介，请充分估计课程安排与往来路程时间，确定有充裕时间的再预约。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3360420" cy="7273290"/>
            <wp:effectExtent l="0" t="0" r="0" b="381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968" cy="72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br w:type="page"/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5.如确认该活动可以参加，点击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右侧“预约”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按钮。阅读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“预约须知”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后，确认提交并收到预约成功的信息。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3800475" cy="683133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4214" cy="68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br w:type="page"/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6.如在预约取消时间截止之前，拟放弃参加已预约的活动，务必及时进入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“个人中心”-“个人主页”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，点击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“预约”图标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，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“取消”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已预约的活动。取消后释放的名额，其他未预约成功的同学可继续争取。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3781425" cy="6716395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4877" cy="672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b/>
          <w:bCs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b/>
          <w:bCs/>
          <w:color w:val="353535"/>
          <w:kern w:val="0"/>
          <w:szCs w:val="21"/>
        </w:rPr>
        <w:drawing>
          <wp:inline distT="0" distB="0" distL="0" distR="0">
            <wp:extent cx="4533900" cy="87172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574" cy="87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FF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FF0000"/>
          <w:kern w:val="0"/>
          <w:szCs w:val="21"/>
        </w:rPr>
        <w:t>三、活动签到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EB1105"/>
          <w:kern w:val="0"/>
          <w:szCs w:val="21"/>
        </w:rPr>
        <w:t>（一）动态二维码两次签到（最常用）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</w:rPr>
        <w:t>    大部分活动要求扫描动态二维码签到。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</w:rPr>
        <w:t>    1.入场前，打开“微信”-“扫一扫”，扫描活动现场平板设备上的二维码，收到提示“签到成功”，方为入场签到成功。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</w:rPr>
        <w:t>    2.活动结束后，请</w:t>
      </w:r>
      <w:r>
        <w:rPr>
          <w:rFonts w:hint="eastAsia" w:ascii="微软雅黑" w:hAnsi="微软雅黑" w:eastAsia="微软雅黑" w:cs="宋体"/>
          <w:b/>
          <w:bCs/>
          <w:color w:val="EB1105"/>
          <w:kern w:val="0"/>
          <w:szCs w:val="21"/>
        </w:rPr>
        <w:t>再次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</w:rPr>
        <w:t>扫描二维码，收到“签到成功”后，方能完成本次活动签到。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</w:rPr>
        <w:t>    除特别说明外，动态二维码签到均要求在活动开始指定时间内（如活动开始后20分钟内）和活动结束后，分别扫码签到。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EB1105"/>
          <w:kern w:val="0"/>
          <w:szCs w:val="21"/>
        </w:rPr>
        <w:t>注意：未在规定时间内完成相应签到的，均视为未签到成功，无法进行活动评论，也不计第二课堂学分。此外，第二课堂信用分扣减1分。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预约签到如有问题，可根据活动发起部门，联系相应部门老师（需更新联系人）：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EB1105"/>
          <w:kern w:val="0"/>
          <w:szCs w:val="21"/>
        </w:rPr>
        <w:t>（二）纸质扫码签到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少部分活动要求扫描纸质二维码签到的，请点击“扫码签到”，扫描提供的二维码并按提示操作即可。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4121785" cy="7315200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937" cy="73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b/>
          <w:bCs/>
          <w:color w:val="EB1105"/>
          <w:kern w:val="0"/>
          <w:szCs w:val="21"/>
        </w:rPr>
      </w:pPr>
      <w:r>
        <w:rPr>
          <w:rFonts w:ascii="微软雅黑" w:hAnsi="微软雅黑" w:eastAsia="微软雅黑" w:cs="宋体"/>
          <w:b/>
          <w:bCs/>
          <w:color w:val="EB1105"/>
          <w:kern w:val="0"/>
          <w:szCs w:val="21"/>
        </w:rPr>
        <w:br w:type="page"/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EB1105"/>
          <w:kern w:val="0"/>
          <w:szCs w:val="21"/>
        </w:rPr>
        <w:t>（三）拍照上传签到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少部分活动要求拍照签到的，请先选择“拍照签到”，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以二维码为背景，自拍并上传后，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再点击蓝色的“点击签到”，按提示步骤完成签到。</w:t>
      </w: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3886200" cy="6844665"/>
            <wp:effectExtent l="0" t="0" r="0" b="133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5004435" cy="8863330"/>
            <wp:effectExtent l="0" t="0" r="571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5274310" cy="8813800"/>
            <wp:effectExtent l="0" t="0" r="2540" b="635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4095115" cy="8863330"/>
            <wp:effectExtent l="0" t="0" r="635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EB1105"/>
          <w:kern w:val="0"/>
          <w:szCs w:val="21"/>
        </w:rPr>
        <w:t>四、评论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签到完成后，请尽快前往个人中心-个人主页中，点击</w:t>
      </w:r>
      <w:r>
        <w:rPr>
          <w:rFonts w:hint="eastAsia" w:ascii="微软雅黑" w:hAnsi="微软雅黑" w:eastAsia="微软雅黑" w:cs="宋体"/>
          <w:b/>
          <w:bCs/>
          <w:color w:val="353535"/>
          <w:kern w:val="0"/>
          <w:szCs w:val="21"/>
          <w:u w:val="single"/>
        </w:rPr>
        <w:t>“待评论”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按钮，完成评论。审核通过后，方可获得第二课堂学分。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hint="eastAsia" w:ascii="微软雅黑" w:hAnsi="微软雅黑" w:eastAsia="微软雅黑" w:cs="宋体"/>
          <w:color w:val="353535"/>
          <w:kern w:val="0"/>
          <w:szCs w:val="21"/>
        </w:rPr>
      </w:pP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无意义的灌水评论将被退回，修改后可再次提交。未在规定时间内完成评论的，不计第二课堂学分。</w:t>
      </w:r>
    </w:p>
    <w:p>
      <w:pPr>
        <w:widowControl/>
        <w:shd w:val="clear" w:color="auto" w:fill="FFFFFF"/>
        <w:wordWrap w:val="0"/>
        <w:jc w:val="left"/>
        <w:textAlignment w:val="top"/>
        <w:rPr>
          <w:rFonts w:ascii="微软雅黑" w:hAnsi="微软雅黑" w:eastAsia="微软雅黑" w:cs="宋体"/>
          <w:color w:val="353535"/>
          <w:kern w:val="0"/>
          <w:szCs w:val="21"/>
        </w:rPr>
      </w:pPr>
      <w:r>
        <w:rPr>
          <w:rFonts w:ascii="微软雅黑" w:hAnsi="微软雅黑" w:eastAsia="微软雅黑" w:cs="宋体"/>
          <w:color w:val="353535"/>
          <w:kern w:val="0"/>
          <w:szCs w:val="21"/>
        </w:rPr>
        <w:drawing>
          <wp:inline distT="0" distB="0" distL="0" distR="0">
            <wp:extent cx="3443605" cy="6464300"/>
            <wp:effectExtent l="0" t="0" r="4445" b="1270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五、解除绑定</w:t>
      </w:r>
    </w:p>
    <w:p>
      <w:r>
        <w:rPr>
          <w:rFonts w:hint="eastAsia"/>
        </w:rPr>
        <w:t>1.</w:t>
      </w:r>
      <w:r>
        <w:rPr>
          <w:rFonts w:hint="eastAsia" w:ascii="华文琥珀" w:eastAsia="华文琥珀"/>
          <w:color w:val="FF0000"/>
        </w:rPr>
        <w:t>本科阶段在上戏就读的研究生和第二学士学位学生、硕士阶段在上戏就读的博士生</w:t>
      </w:r>
      <w:r>
        <w:rPr>
          <w:rFonts w:hint="eastAsia"/>
        </w:rPr>
        <w:t>须使用新的学号绑定手机、登录。绑定手机之前，需解绑原学号与手机号的绑定（初始密码为Abc</w:t>
      </w:r>
      <w:r>
        <w:t>123</w:t>
      </w:r>
      <w:r>
        <w:rPr>
          <w:rFonts w:hint="eastAsia"/>
        </w:rPr>
        <w:t>）。</w:t>
      </w:r>
    </w:p>
    <w:p>
      <w:r>
        <w:rPr>
          <w:rFonts w:hint="eastAsia"/>
        </w:rPr>
        <w:t>在</w:t>
      </w:r>
      <w:r>
        <w:rPr>
          <w:rFonts w:hint="eastAsia" w:ascii="微软雅黑" w:hAnsi="微软雅黑" w:eastAsia="微软雅黑" w:cs="宋体"/>
          <w:color w:val="353535"/>
          <w:kern w:val="0"/>
          <w:szCs w:val="21"/>
        </w:rPr>
        <w:t>个人中心-个人主页中，点击右上方齿轮按钮，进入个人设置。</w:t>
      </w:r>
    </w:p>
    <w:p>
      <w:r>
        <w:drawing>
          <wp:inline distT="0" distB="0" distL="0" distR="0">
            <wp:extent cx="3331210" cy="7172325"/>
            <wp:effectExtent l="0" t="0" r="2540" b="0"/>
            <wp:docPr id="28" name="图片 1" descr="C:\Users\iikah\AppData\Local\Temp\15977157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C:\Users\iikah\AppData\Local\Temp\1597715723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9668" cy="71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</w:p>
    <w:p>
      <w:r>
        <w:rPr>
          <w:rFonts w:hint="eastAsia"/>
        </w:rPr>
        <w:t>2．点击“退出绑定”，输入密码和验证码，确定后，即可解绑。</w:t>
      </w:r>
    </w:p>
    <w:p>
      <w:r>
        <w:drawing>
          <wp:inline distT="0" distB="0" distL="0" distR="0">
            <wp:extent cx="2482215" cy="4738370"/>
            <wp:effectExtent l="0" t="0" r="0" b="5080"/>
            <wp:docPr id="29" name="图片 7" descr="C:\Users\iikah\AppData\Local\Temp\15977159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 descr="C:\Users\iikah\AppData\Local\Temp\1597715986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4590" cy="4761865"/>
            <wp:effectExtent l="0" t="0" r="3810" b="635"/>
            <wp:docPr id="30" name="图片 2" descr="C:\Users\iikah\AppData\Local\Temp\15977159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C:\Users\iikah\AppData\Local\Temp\1597715900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r>
        <w:t>如有问题请联系</w:t>
      </w:r>
      <w:r>
        <w:rPr>
          <w:rFonts w:hint="eastAsia"/>
        </w:rPr>
        <w:t>：</w:t>
      </w:r>
    </w:p>
    <w:p>
      <w:r>
        <w:t>上海戏剧学院学生工作部</w:t>
      </w:r>
    </w:p>
    <w:p>
      <w:r>
        <w:rPr>
          <w:rFonts w:hint="eastAsia"/>
        </w:rPr>
        <w:t>联系电话：</w:t>
      </w:r>
      <w:r>
        <w:rPr>
          <w:rFonts w:hint="eastAsia"/>
          <w:lang w:val="en-US" w:eastAsia="zh-CN"/>
        </w:rPr>
        <w:t>021-</w:t>
      </w:r>
      <w:r>
        <w:rPr>
          <w:rFonts w:hint="eastAsia"/>
        </w:rPr>
        <w:t>62483329</w:t>
      </w:r>
    </w:p>
    <w:p>
      <w:r>
        <w:rPr>
          <w:rFonts w:hint="eastAsia"/>
        </w:rPr>
        <w:t>联系人：魏老师</w:t>
      </w:r>
    </w:p>
    <w:p>
      <w:r>
        <w:rPr>
          <w:rFonts w:hint="eastAsia"/>
        </w:rPr>
        <w:t>上海戏剧学院教务处</w:t>
      </w:r>
    </w:p>
    <w:p>
      <w:r>
        <w:rPr>
          <w:rFonts w:hint="eastAsia"/>
        </w:rPr>
        <w:t>联系方式：</w:t>
      </w:r>
      <w:r>
        <w:rPr>
          <w:rFonts w:hint="eastAsia"/>
          <w:lang w:val="en-US" w:eastAsia="zh-CN"/>
        </w:rPr>
        <w:t>021-</w:t>
      </w:r>
      <w:bookmarkStart w:id="0" w:name="_GoBack"/>
      <w:bookmarkEnd w:id="0"/>
      <w:r>
        <w:t>62486595</w:t>
      </w:r>
    </w:p>
    <w:p>
      <w:r>
        <w:rPr>
          <w:rFonts w:hint="eastAsia"/>
        </w:rPr>
        <w:t>联系人：许老师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粗黑宋简体">
    <w:altName w:val="Arial Unicode MS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MwMzdjZjMxYWFmYzRiMDFjMzAzMGFmNTY2YjFjOTYifQ=="/>
  </w:docVars>
  <w:rsids>
    <w:rsidRoot w:val="0035099C"/>
    <w:rsid w:val="000212C4"/>
    <w:rsid w:val="00031D63"/>
    <w:rsid w:val="000A084F"/>
    <w:rsid w:val="001B704C"/>
    <w:rsid w:val="00256400"/>
    <w:rsid w:val="0035099C"/>
    <w:rsid w:val="00365989"/>
    <w:rsid w:val="00371A0E"/>
    <w:rsid w:val="00402284"/>
    <w:rsid w:val="00453426"/>
    <w:rsid w:val="00475823"/>
    <w:rsid w:val="00662EB6"/>
    <w:rsid w:val="00683800"/>
    <w:rsid w:val="007038B8"/>
    <w:rsid w:val="00812498"/>
    <w:rsid w:val="008A5297"/>
    <w:rsid w:val="008B7E68"/>
    <w:rsid w:val="00912891"/>
    <w:rsid w:val="009E123B"/>
    <w:rsid w:val="00AA42EA"/>
    <w:rsid w:val="00B94273"/>
    <w:rsid w:val="00BE7154"/>
    <w:rsid w:val="00C53BBB"/>
    <w:rsid w:val="00CE175D"/>
    <w:rsid w:val="00D45033"/>
    <w:rsid w:val="00DF22C6"/>
    <w:rsid w:val="00E353F3"/>
    <w:rsid w:val="00E804F7"/>
    <w:rsid w:val="00EC498E"/>
    <w:rsid w:val="1AD706DB"/>
    <w:rsid w:val="2EE234EE"/>
    <w:rsid w:val="550130E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21</Pages>
  <Words>1482</Words>
  <Characters>1528</Characters>
  <Lines>11</Lines>
  <Paragraphs>3</Paragraphs>
  <TotalTime>1</TotalTime>
  <ScaleCrop>false</ScaleCrop>
  <LinksUpToDate>false</LinksUpToDate>
  <CharactersWithSpaces>1548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2023-06-20T06:18:00Z</dcterms:created>
  <dc:creator>燕玲</dc:creator>
  <cp:lastModifiedBy>✨安柒柒✨</cp:lastModifiedBy>
  <dcterms:modified xsi:type="dcterms:W3CDTF">2023-06-20T07:55:49Z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FA0B8585F58D4A6CB8C142C1815003DD_12</vt:lpwstr>
  </property>
</Properties>
</file>