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DA" w:rsidRPr="00AA24DA" w:rsidRDefault="00AA24DA" w:rsidP="001270AB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after="240" w:line="360" w:lineRule="atLeast"/>
        <w:ind w:left="195"/>
        <w:jc w:val="right"/>
        <w:rPr>
          <w:rFonts w:ascii="宋体" w:eastAsia="宋体" w:hAnsi="宋体" w:cs="宋体"/>
          <w:color w:val="636363"/>
          <w:kern w:val="0"/>
          <w:sz w:val="18"/>
          <w:szCs w:val="18"/>
        </w:rPr>
      </w:pP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center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48"/>
          <w:szCs w:val="48"/>
        </w:rPr>
        <w:t>选题</w:t>
      </w:r>
      <w:bookmarkStart w:id="0" w:name="_GoBack"/>
      <w:bookmarkEnd w:id="0"/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48"/>
          <w:szCs w:val="48"/>
        </w:rPr>
        <w:t>指南</w:t>
      </w: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48"/>
          <w:szCs w:val="48"/>
        </w:rPr>
        <w:br/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 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 xml:space="preserve">    </w:t>
      </w: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一、上海自贸区建设历程研究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要求：用丰富扎实的材料，全面、准确和客观地梳理、记录中国（上海）自由贸易试验区创立以来的建设历程、特点和经验，反映全貌、概括轨迹、突出重点。要立足国家战略，体现多层次、多角度、多方位。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成果形式：《上海自贸区发展实录》，篇幅25万字左右。基本体裁应包括总况（含大事表、统计表）、专题纪事、访谈录、文献辑存四个部分，申报者可在此基础上增加其他体裁形式。记述方式符合地方志相关规范。</w:t>
      </w: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br/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 xml:space="preserve">    </w:t>
      </w: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二、上海科创中心建设历程研究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要求：用丰富扎实的材料，全面、准确和客观地梳理、记录上海建设具有全球影响力的科技创新中心的历程、特点和经验，反映全貌、概括轨迹、突出重点。要立足国家战略，体现多层次、多角度、多方位。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lastRenderedPageBreak/>
        <w:t>    成果形式：《上海科创中心发展实录》，篇幅25万字左右。基本体裁应包括总况（含大事表、统计表）、专题纪事、访谈录、文献辑存四个部分，申报者可在此基础上增加其他体裁形式。记述方式符合地方志相关规范。</w:t>
      </w: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br/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 xml:space="preserve">    </w:t>
      </w: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三、沪港合作发展历程研究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要求：完整、全面、客观地梳理、描述和研究1978年改革开放以来，上海与香港合作发展的历程、特点和经验，反映全貌、概括轨迹、突出重点。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成果形式：《沪港合作发展实录》，篇幅25万字左右。基本体裁应包括总况（含大事表、统计表）、专题纪事、访谈录、文献辑存四个部分，申报者可在此基础上增加其他体裁形式。记述方式符合地方志相关规范。</w:t>
      </w: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br/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 xml:space="preserve">    </w:t>
      </w:r>
      <w:r w:rsidRPr="00AA24DA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四、上海大都市发展史研究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t>    要求：以丰富扎实的文献资料为基础，多层次、多角度、多方位地梳理、总结和研究上海自近代城市形成以来，直至成为社会主义现代化国际大都市的发展历程、特点和经验，反映全貌、概括轨迹、突出重点。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/>
          <w:color w:val="636363"/>
          <w:kern w:val="0"/>
          <w:sz w:val="18"/>
          <w:szCs w:val="18"/>
        </w:rPr>
      </w:pPr>
      <w:r w:rsidRPr="00AA24DA">
        <w:rPr>
          <w:rFonts w:ascii="宋体" w:eastAsia="宋体" w:hAnsi="宋体" w:cs="宋体" w:hint="eastAsia"/>
          <w:color w:val="636363"/>
          <w:kern w:val="0"/>
          <w:sz w:val="36"/>
          <w:szCs w:val="36"/>
        </w:rPr>
        <w:lastRenderedPageBreak/>
        <w:t>    成果形式：《上海大都市史》，篇幅不少于25万字。</w:t>
      </w:r>
    </w:p>
    <w:p w:rsidR="00AA24DA" w:rsidRPr="00AA24DA" w:rsidRDefault="00AA24DA" w:rsidP="00AA24DA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right"/>
        <w:rPr>
          <w:rFonts w:ascii="宋体" w:eastAsia="宋体" w:hAnsi="宋体" w:cs="宋体"/>
          <w:color w:val="636363"/>
          <w:kern w:val="0"/>
          <w:sz w:val="18"/>
          <w:szCs w:val="18"/>
        </w:rPr>
      </w:pPr>
    </w:p>
    <w:p w:rsidR="00C42A54" w:rsidRPr="00AA24DA" w:rsidRDefault="00C42A54"/>
    <w:sectPr w:rsidR="00C42A54" w:rsidRPr="00AA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846D0"/>
    <w:multiLevelType w:val="multilevel"/>
    <w:tmpl w:val="B0B2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2B"/>
    <w:rsid w:val="001270AB"/>
    <w:rsid w:val="00AA24DA"/>
    <w:rsid w:val="00BE602B"/>
    <w:rsid w:val="00C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9B8C-1A1A-4C8F-ADD3-7E989AC4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34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Lenovo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2018-06-22T01:10:00Z</dcterms:created>
  <dcterms:modified xsi:type="dcterms:W3CDTF">2018-06-22T01:10:00Z</dcterms:modified>
</cp:coreProperties>
</file>