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64" w:rsidRDefault="007F5FAB" w:rsidP="009C7A05">
      <w:pPr>
        <w:jc w:val="center"/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</w:pPr>
      <w:proofErr w:type="gramStart"/>
      <w:r w:rsidRPr="007F5FAB"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上海戏剧学院教务处超星尔雅</w:t>
      </w:r>
      <w:proofErr w:type="gramEnd"/>
      <w:r w:rsidRPr="007F5FAB"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网络课程采购</w:t>
      </w:r>
      <w:r>
        <w:rPr>
          <w:rFonts w:ascii="ˎ̥" w:hAnsi="ˎ̥" w:cs="Arial" w:hint="eastAsia"/>
          <w:b/>
          <w:bCs/>
          <w:color w:val="000000"/>
          <w:kern w:val="0"/>
          <w:sz w:val="32"/>
          <w:szCs w:val="32"/>
        </w:rPr>
        <w:t>需求</w:t>
      </w:r>
    </w:p>
    <w:p w:rsidR="009C7A05" w:rsidRDefault="007F5FAB" w:rsidP="009C7A05">
      <w:pPr>
        <w:jc w:val="center"/>
        <w:rPr>
          <w:rFonts w:ascii="ˎ̥" w:hAnsi="ˎ̥" w:cs="Arial" w:hint="eastAsia"/>
          <w:b/>
          <w:bCs/>
          <w:color w:val="000000"/>
          <w:kern w:val="0"/>
          <w:sz w:val="24"/>
          <w:szCs w:val="32"/>
        </w:rPr>
      </w:pPr>
      <w:r w:rsidRPr="007F5FAB">
        <w:rPr>
          <w:rFonts w:ascii="ˎ̥" w:hAnsi="ˎ̥" w:cs="Arial" w:hint="eastAsia"/>
          <w:b/>
          <w:bCs/>
          <w:color w:val="000000"/>
          <w:kern w:val="0"/>
          <w:sz w:val="24"/>
          <w:szCs w:val="32"/>
        </w:rPr>
        <w:t>采购编号：</w:t>
      </w:r>
      <w:r w:rsidRPr="007F5FAB">
        <w:rPr>
          <w:rFonts w:ascii="ˎ̥" w:hAnsi="ˎ̥" w:cs="Arial" w:hint="eastAsia"/>
          <w:b/>
          <w:bCs/>
          <w:color w:val="000000"/>
          <w:kern w:val="0"/>
          <w:sz w:val="24"/>
          <w:szCs w:val="32"/>
        </w:rPr>
        <w:t>SXCG-DY-2017-025</w:t>
      </w:r>
    </w:p>
    <w:p w:rsidR="007F5FAB" w:rsidRDefault="007F5FAB" w:rsidP="009C7A05">
      <w:pPr>
        <w:jc w:val="center"/>
        <w:rPr>
          <w:rFonts w:ascii="ˎ̥" w:hAnsi="ˎ̥" w:cs="Arial" w:hint="eastAsia"/>
          <w:b/>
          <w:bCs/>
          <w:color w:val="000000"/>
          <w:kern w:val="0"/>
          <w:sz w:val="24"/>
          <w:szCs w:val="32"/>
        </w:rPr>
      </w:pPr>
    </w:p>
    <w:p w:rsidR="007F5FAB" w:rsidRPr="007F5FAB" w:rsidRDefault="007F5FAB" w:rsidP="009C7A05">
      <w:pPr>
        <w:jc w:val="center"/>
        <w:rPr>
          <w:rFonts w:ascii="ˎ̥" w:hAnsi="ˎ̥" w:cs="Arial" w:hint="eastAsia"/>
          <w:b/>
          <w:bCs/>
          <w:color w:val="000000"/>
          <w:kern w:val="0"/>
          <w:sz w:val="24"/>
          <w:szCs w:val="32"/>
        </w:rPr>
      </w:pPr>
      <w:bookmarkStart w:id="0" w:name="_GoBack"/>
      <w:bookmarkEnd w:id="0"/>
    </w:p>
    <w:p w:rsidR="009C7A05" w:rsidRPr="009C7A05" w:rsidRDefault="009C7A05" w:rsidP="009C7A05">
      <w:pPr>
        <w:jc w:val="left"/>
        <w:rPr>
          <w:rFonts w:ascii="ˎ̥" w:hAnsi="ˎ̥" w:cs="Arial" w:hint="eastAsia"/>
          <w:bCs/>
          <w:color w:val="000000"/>
          <w:kern w:val="0"/>
          <w:sz w:val="24"/>
          <w:szCs w:val="32"/>
        </w:rPr>
      </w:pPr>
      <w:r w:rsidRPr="009C7A05">
        <w:rPr>
          <w:rFonts w:ascii="ˎ̥" w:hAnsi="ˎ̥" w:cs="Arial" w:hint="eastAsia"/>
          <w:bCs/>
          <w:color w:val="000000"/>
          <w:kern w:val="0"/>
          <w:sz w:val="24"/>
          <w:szCs w:val="32"/>
        </w:rPr>
        <w:t>课程清单：</w:t>
      </w:r>
    </w:p>
    <w:tbl>
      <w:tblPr>
        <w:tblpPr w:leftFromText="180" w:rightFromText="180" w:vertAnchor="page" w:horzAnchor="margin" w:tblpX="-169" w:tblpY="3451"/>
        <w:tblW w:w="9106" w:type="dxa"/>
        <w:tblLook w:val="04A0" w:firstRow="1" w:lastRow="0" w:firstColumn="1" w:lastColumn="0" w:noHBand="0" w:noVBand="1"/>
      </w:tblPr>
      <w:tblGrid>
        <w:gridCol w:w="675"/>
        <w:gridCol w:w="3294"/>
        <w:gridCol w:w="2127"/>
        <w:gridCol w:w="850"/>
        <w:gridCol w:w="709"/>
        <w:gridCol w:w="709"/>
        <w:gridCol w:w="742"/>
      </w:tblGrid>
      <w:tr w:rsidR="001E7069" w:rsidRPr="00975926" w:rsidTr="00065945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主要技术参数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总价</w:t>
            </w:r>
          </w:p>
        </w:tc>
      </w:tr>
      <w:tr w:rsidR="001E7069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069" w:rsidRPr="00975926" w:rsidRDefault="00233BEC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《&lt;论语&gt;导读》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069" w:rsidRPr="00975926" w:rsidRDefault="00233BEC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00112C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233BEC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《&lt;诗经&gt;导读》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00112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233BEC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《&lt;资治通鉴&gt;导读》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00112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069" w:rsidRPr="00975926" w:rsidRDefault="00233BEC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《艺术哲学与审美问题》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069" w:rsidRPr="00975926" w:rsidRDefault="00233BEC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00112C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233BEC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《人文的物理学》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00112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233BEC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《用经济学智慧解读中国》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BEC" w:rsidRPr="00975926" w:rsidRDefault="00233BEC" w:rsidP="00233BEC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233BEC" w:rsidP="00233BEC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BEC" w:rsidRPr="00975926" w:rsidRDefault="0000112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BEC" w:rsidRPr="00975926" w:rsidRDefault="00233BEC" w:rsidP="00233BEC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RPr="00975926" w:rsidTr="00233BEC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975926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233BEC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233BEC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《科学与文化的足迹》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069" w:rsidRPr="00975926" w:rsidRDefault="00233BEC" w:rsidP="00065945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课程时长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1E7069" w:rsidP="00065945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975926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小时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69" w:rsidRPr="00975926" w:rsidRDefault="0000112C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069" w:rsidRPr="00975926" w:rsidRDefault="001E7069" w:rsidP="00065945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1E7069" w:rsidTr="00065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3969" w:type="dxa"/>
            <w:gridSpan w:val="2"/>
          </w:tcPr>
          <w:p w:rsidR="001E7069" w:rsidRDefault="001E7069" w:rsidP="00065945">
            <w:pPr>
              <w:ind w:leftChars="-202" w:hangingChars="202" w:hanging="424"/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5137" w:type="dxa"/>
            <w:gridSpan w:val="5"/>
          </w:tcPr>
          <w:p w:rsidR="001E7069" w:rsidRDefault="001E7069" w:rsidP="00065945">
            <w:pPr>
              <w:widowControl/>
              <w:jc w:val="left"/>
            </w:pPr>
          </w:p>
        </w:tc>
      </w:tr>
    </w:tbl>
    <w:p w:rsidR="009C7A05" w:rsidRDefault="009C7A05" w:rsidP="009C7A05">
      <w:pPr>
        <w:jc w:val="center"/>
      </w:pPr>
    </w:p>
    <w:p w:rsidR="009C7A05" w:rsidRPr="00E01682" w:rsidRDefault="009C7A05" w:rsidP="009A2388">
      <w:pPr>
        <w:spacing w:line="360" w:lineRule="auto"/>
        <w:jc w:val="left"/>
        <w:rPr>
          <w:rFonts w:asciiTheme="minorEastAsia" w:hAnsiTheme="minorEastAsia"/>
          <w:sz w:val="24"/>
        </w:rPr>
      </w:pPr>
      <w:r w:rsidRPr="00E01682">
        <w:rPr>
          <w:rFonts w:asciiTheme="minorEastAsia" w:hAnsiTheme="minorEastAsia" w:hint="eastAsia"/>
          <w:sz w:val="24"/>
        </w:rPr>
        <w:t>要求：</w:t>
      </w:r>
    </w:p>
    <w:p w:rsidR="009C7A05" w:rsidRPr="00E01682" w:rsidRDefault="009C7A05" w:rsidP="009A2388">
      <w:pPr>
        <w:spacing w:line="360" w:lineRule="auto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E01682">
        <w:rPr>
          <w:rFonts w:asciiTheme="minorEastAsia" w:hAnsiTheme="minorEastAsia" w:hint="eastAsia"/>
          <w:sz w:val="24"/>
        </w:rPr>
        <w:t>1、所有课程均为</w:t>
      </w:r>
      <w:r w:rsidR="00233BEC">
        <w:rPr>
          <w:rFonts w:asciiTheme="minorEastAsia" w:hAnsiTheme="minorEastAsia" w:hint="eastAsia"/>
          <w:sz w:val="24"/>
        </w:rPr>
        <w:t>纯在线</w:t>
      </w:r>
      <w:r w:rsidRPr="00E01682">
        <w:rPr>
          <w:rFonts w:asciiTheme="minorEastAsia" w:hAnsiTheme="minorEastAsia" w:hint="eastAsia"/>
          <w:sz w:val="24"/>
        </w:rPr>
        <w:t>教学模式，每门课程选课人数不限</w:t>
      </w:r>
      <w:r w:rsidR="001E7069" w:rsidRPr="00E01682">
        <w:rPr>
          <w:rFonts w:asciiTheme="minorEastAsia" w:hAnsiTheme="minorEastAsia" w:hint="eastAsia"/>
          <w:sz w:val="24"/>
        </w:rPr>
        <w:t>；</w:t>
      </w:r>
    </w:p>
    <w:p w:rsidR="009C7A05" w:rsidRPr="00E01682" w:rsidRDefault="009C7A05" w:rsidP="009A2388">
      <w:pPr>
        <w:spacing w:line="360" w:lineRule="auto"/>
        <w:jc w:val="left"/>
        <w:rPr>
          <w:rFonts w:asciiTheme="minorEastAsia" w:hAnsiTheme="minorEastAsia"/>
          <w:sz w:val="24"/>
        </w:rPr>
      </w:pPr>
      <w:r w:rsidRPr="00E01682">
        <w:rPr>
          <w:rFonts w:asciiTheme="minorEastAsia" w:hAnsiTheme="minorEastAsia" w:hint="eastAsia"/>
          <w:sz w:val="24"/>
        </w:rPr>
        <w:t>2、服务内容包括：协助学校完成课程整体运行，提供所需技术支持</w:t>
      </w:r>
      <w:r w:rsidR="00233BEC">
        <w:rPr>
          <w:rFonts w:asciiTheme="minorEastAsia" w:hAnsiTheme="minorEastAsia" w:hint="eastAsia"/>
          <w:sz w:val="24"/>
        </w:rPr>
        <w:t>和保障</w:t>
      </w:r>
      <w:r w:rsidR="001E7069" w:rsidRPr="00E01682">
        <w:rPr>
          <w:rFonts w:asciiTheme="minorEastAsia" w:hAnsiTheme="minorEastAsia" w:hint="eastAsia"/>
          <w:sz w:val="24"/>
        </w:rPr>
        <w:t>；</w:t>
      </w:r>
    </w:p>
    <w:p w:rsidR="009C7A05" w:rsidRDefault="009C7A05" w:rsidP="009A2388">
      <w:pPr>
        <w:spacing w:line="360" w:lineRule="auto"/>
        <w:jc w:val="left"/>
        <w:rPr>
          <w:rFonts w:asciiTheme="minorEastAsia" w:hAnsiTheme="minorEastAsia"/>
          <w:sz w:val="24"/>
        </w:rPr>
      </w:pPr>
      <w:r w:rsidRPr="00E01682">
        <w:rPr>
          <w:rFonts w:asciiTheme="minorEastAsia" w:hAnsiTheme="minorEastAsia" w:hint="eastAsia"/>
          <w:sz w:val="24"/>
        </w:rPr>
        <w:t>3、</w:t>
      </w:r>
      <w:r w:rsidR="00233BEC">
        <w:rPr>
          <w:rFonts w:asciiTheme="minorEastAsia" w:hAnsiTheme="minorEastAsia" w:hint="eastAsia"/>
          <w:sz w:val="24"/>
        </w:rPr>
        <w:t>平台负责</w:t>
      </w:r>
      <w:r w:rsidR="00233BEC" w:rsidRPr="00233BEC">
        <w:rPr>
          <w:rFonts w:asciiTheme="minorEastAsia" w:hAnsiTheme="minorEastAsia" w:hint="eastAsia"/>
          <w:sz w:val="24"/>
        </w:rPr>
        <w:t>选课学生名单导入，学习进度监督，学习诚信监测</w:t>
      </w:r>
      <w:r w:rsidR="00C22685">
        <w:rPr>
          <w:rFonts w:asciiTheme="minorEastAsia" w:hAnsiTheme="minorEastAsia" w:hint="eastAsia"/>
          <w:sz w:val="24"/>
        </w:rPr>
        <w:t>（不良行为监测反馈</w:t>
      </w:r>
      <w:r w:rsidR="00233BEC">
        <w:rPr>
          <w:rFonts w:asciiTheme="minorEastAsia" w:hAnsiTheme="minorEastAsia" w:hint="eastAsia"/>
          <w:sz w:val="24"/>
        </w:rPr>
        <w:t>)</w:t>
      </w:r>
      <w:r w:rsidR="00233BEC" w:rsidRPr="00233BEC">
        <w:rPr>
          <w:rFonts w:asciiTheme="minorEastAsia" w:hAnsiTheme="minorEastAsia" w:hint="eastAsia"/>
          <w:sz w:val="24"/>
        </w:rPr>
        <w:t>，章节测试、期末考试出题及阅卷</w:t>
      </w:r>
      <w:r w:rsidR="001E7069" w:rsidRPr="00E01682">
        <w:rPr>
          <w:rFonts w:asciiTheme="minorEastAsia" w:hAnsiTheme="minorEastAsia" w:hint="eastAsia"/>
          <w:sz w:val="24"/>
        </w:rPr>
        <w:t>；</w:t>
      </w:r>
    </w:p>
    <w:p w:rsidR="00233BEC" w:rsidRPr="00233BEC" w:rsidRDefault="00233BEC" w:rsidP="009A2388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4、</w:t>
      </w:r>
      <w:r w:rsidRPr="00233BEC">
        <w:rPr>
          <w:rFonts w:asciiTheme="minorEastAsia" w:hAnsiTheme="minorEastAsia" w:hint="eastAsia"/>
          <w:sz w:val="24"/>
        </w:rPr>
        <w:t>每学期课程结束后由平台出具各门课程</w:t>
      </w:r>
      <w:r w:rsidR="00913FBE">
        <w:rPr>
          <w:rFonts w:asciiTheme="minorEastAsia" w:hAnsiTheme="minorEastAsia" w:hint="eastAsia"/>
          <w:sz w:val="24"/>
        </w:rPr>
        <w:t>成绩及</w:t>
      </w:r>
      <w:r w:rsidRPr="00233BEC">
        <w:rPr>
          <w:rFonts w:asciiTheme="minorEastAsia" w:hAnsiTheme="minorEastAsia" w:hint="eastAsia"/>
          <w:sz w:val="24"/>
        </w:rPr>
        <w:t>学情分析报告</w:t>
      </w:r>
      <w:r>
        <w:rPr>
          <w:rFonts w:asciiTheme="minorEastAsia" w:hAnsiTheme="minorEastAsia" w:hint="eastAsia"/>
          <w:sz w:val="24"/>
        </w:rPr>
        <w:t>；</w:t>
      </w:r>
    </w:p>
    <w:p w:rsidR="001E7069" w:rsidRPr="00E01682" w:rsidRDefault="00C22685" w:rsidP="009A2388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</w:t>
      </w:r>
      <w:r w:rsidR="001E7069" w:rsidRPr="00E01682">
        <w:rPr>
          <w:rFonts w:asciiTheme="minorEastAsia" w:hAnsiTheme="minorEastAsia" w:hint="eastAsia"/>
          <w:sz w:val="24"/>
        </w:rPr>
        <w:t>、课程使用期限为201</w:t>
      </w:r>
      <w:r w:rsidR="00233BEC">
        <w:rPr>
          <w:rFonts w:asciiTheme="minorEastAsia" w:hAnsiTheme="minorEastAsia" w:hint="eastAsia"/>
          <w:sz w:val="24"/>
        </w:rPr>
        <w:t>8</w:t>
      </w:r>
      <w:r w:rsidR="001E7069" w:rsidRPr="00E01682">
        <w:rPr>
          <w:rFonts w:asciiTheme="minorEastAsia" w:hAnsiTheme="minorEastAsia" w:hint="eastAsia"/>
          <w:sz w:val="24"/>
        </w:rPr>
        <w:t>年</w:t>
      </w:r>
      <w:r w:rsidR="00233BEC">
        <w:rPr>
          <w:rFonts w:asciiTheme="minorEastAsia" w:hAnsiTheme="minorEastAsia" w:hint="eastAsia"/>
          <w:sz w:val="24"/>
        </w:rPr>
        <w:t>3</w:t>
      </w:r>
      <w:r w:rsidR="001E7069" w:rsidRPr="00E01682">
        <w:rPr>
          <w:rFonts w:asciiTheme="minorEastAsia" w:hAnsiTheme="minorEastAsia" w:hint="eastAsia"/>
          <w:sz w:val="24"/>
        </w:rPr>
        <w:t>月至201</w:t>
      </w:r>
      <w:r w:rsidR="00233BEC">
        <w:rPr>
          <w:rFonts w:asciiTheme="minorEastAsia" w:hAnsiTheme="minorEastAsia" w:hint="eastAsia"/>
          <w:sz w:val="24"/>
        </w:rPr>
        <w:t>9</w:t>
      </w:r>
      <w:r w:rsidR="001E7069" w:rsidRPr="00E01682">
        <w:rPr>
          <w:rFonts w:asciiTheme="minorEastAsia" w:hAnsiTheme="minorEastAsia" w:hint="eastAsia"/>
          <w:sz w:val="24"/>
        </w:rPr>
        <w:t>年</w:t>
      </w:r>
      <w:r w:rsidR="00233BEC">
        <w:rPr>
          <w:rFonts w:asciiTheme="minorEastAsia" w:hAnsiTheme="minorEastAsia" w:hint="eastAsia"/>
          <w:sz w:val="24"/>
        </w:rPr>
        <w:t>3</w:t>
      </w:r>
      <w:r w:rsidR="001E7069" w:rsidRPr="00E01682">
        <w:rPr>
          <w:rFonts w:asciiTheme="minorEastAsia" w:hAnsiTheme="minorEastAsia" w:hint="eastAsia"/>
          <w:sz w:val="24"/>
        </w:rPr>
        <w:t>月</w:t>
      </w:r>
      <w:r w:rsidR="009A2388">
        <w:rPr>
          <w:rFonts w:asciiTheme="minorEastAsia" w:hAnsiTheme="minorEastAsia" w:hint="eastAsia"/>
          <w:sz w:val="24"/>
        </w:rPr>
        <w:t>。</w:t>
      </w:r>
    </w:p>
    <w:sectPr w:rsidR="001E7069" w:rsidRPr="00E0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AA" w:rsidRDefault="007014AA" w:rsidP="00975926">
      <w:r>
        <w:separator/>
      </w:r>
    </w:p>
  </w:endnote>
  <w:endnote w:type="continuationSeparator" w:id="0">
    <w:p w:rsidR="007014AA" w:rsidRDefault="007014AA" w:rsidP="0097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AA" w:rsidRDefault="007014AA" w:rsidP="00975926">
      <w:r>
        <w:separator/>
      </w:r>
    </w:p>
  </w:footnote>
  <w:footnote w:type="continuationSeparator" w:id="0">
    <w:p w:rsidR="007014AA" w:rsidRDefault="007014AA" w:rsidP="0097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29"/>
    <w:rsid w:val="0000112C"/>
    <w:rsid w:val="00065945"/>
    <w:rsid w:val="001E7069"/>
    <w:rsid w:val="00233BEC"/>
    <w:rsid w:val="00420FF4"/>
    <w:rsid w:val="00452107"/>
    <w:rsid w:val="007014AA"/>
    <w:rsid w:val="007F5FAB"/>
    <w:rsid w:val="00894992"/>
    <w:rsid w:val="00913FBE"/>
    <w:rsid w:val="00927C5B"/>
    <w:rsid w:val="00975926"/>
    <w:rsid w:val="009A2388"/>
    <w:rsid w:val="009C7A05"/>
    <w:rsid w:val="00AE4664"/>
    <w:rsid w:val="00B7040C"/>
    <w:rsid w:val="00C22685"/>
    <w:rsid w:val="00C95042"/>
    <w:rsid w:val="00DD6829"/>
    <w:rsid w:val="00E01682"/>
    <w:rsid w:val="00F1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9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14</cp:revision>
  <dcterms:created xsi:type="dcterms:W3CDTF">2017-06-27T08:30:00Z</dcterms:created>
  <dcterms:modified xsi:type="dcterms:W3CDTF">2017-11-09T05:36:00Z</dcterms:modified>
</cp:coreProperties>
</file>