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F2" w:rsidRDefault="00103CF2" w:rsidP="00103CF2">
      <w:pPr>
        <w:jc w:val="left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:rsidR="00103CF2" w:rsidRDefault="00103CF2" w:rsidP="00103CF2">
      <w:pPr>
        <w:pStyle w:val="2"/>
        <w:jc w:val="center"/>
      </w:pPr>
      <w:bookmarkStart w:id="0" w:name="_GoBack"/>
      <w:r>
        <w:rPr>
          <w:rFonts w:hint="eastAsia"/>
        </w:rPr>
        <w:t>上海戏剧学院物资仓库租赁询价要求</w:t>
      </w:r>
      <w:bookmarkEnd w:id="0"/>
    </w:p>
    <w:p w:rsidR="00103CF2" w:rsidRDefault="00103CF2" w:rsidP="00103CF2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项目概况：</w:t>
      </w:r>
    </w:p>
    <w:p w:rsidR="00103CF2" w:rsidRDefault="00103CF2" w:rsidP="00103CF2">
      <w:pPr>
        <w:pStyle w:val="a3"/>
        <w:spacing w:line="360" w:lineRule="auto"/>
        <w:ind w:left="420" w:firstLine="480"/>
        <w:rPr>
          <w:sz w:val="24"/>
        </w:rPr>
      </w:pPr>
      <w:r>
        <w:rPr>
          <w:rFonts w:hint="eastAsia"/>
          <w:sz w:val="24"/>
        </w:rPr>
        <w:t>根据</w:t>
      </w:r>
      <w:r>
        <w:rPr>
          <w:sz w:val="24"/>
        </w:rPr>
        <w:t>2017</w:t>
      </w:r>
      <w:r>
        <w:rPr>
          <w:rFonts w:hint="eastAsia"/>
          <w:sz w:val="24"/>
        </w:rPr>
        <w:t>年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>
        <w:rPr>
          <w:sz w:val="24"/>
        </w:rPr>
        <w:t>16</w:t>
      </w:r>
      <w:r>
        <w:rPr>
          <w:rFonts w:hint="eastAsia"/>
          <w:sz w:val="24"/>
        </w:rPr>
        <w:t>日上海戏剧学院院长办公会精神，为满足我校各校区国有资产（设备及物资）待报废处置及存放需求，需租赁</w:t>
      </w:r>
      <w:r>
        <w:rPr>
          <w:sz w:val="24"/>
        </w:rPr>
        <w:t>1500</w:t>
      </w:r>
      <w:r>
        <w:rPr>
          <w:rFonts w:hint="eastAsia"/>
          <w:sz w:val="24"/>
        </w:rPr>
        <w:t>平方米左右的仓库一间，欢迎合格供应商前来参加投标。</w:t>
      </w:r>
    </w:p>
    <w:p w:rsidR="00103CF2" w:rsidRDefault="00103CF2" w:rsidP="00103CF2">
      <w:pPr>
        <w:pStyle w:val="a3"/>
        <w:spacing w:line="360" w:lineRule="auto"/>
        <w:ind w:left="420" w:firstLineChars="0" w:firstLine="0"/>
        <w:rPr>
          <w:sz w:val="24"/>
        </w:rPr>
      </w:pPr>
    </w:p>
    <w:p w:rsidR="00103CF2" w:rsidRDefault="00103CF2" w:rsidP="00103CF2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需求：</w:t>
      </w:r>
    </w:p>
    <w:p w:rsidR="00103CF2" w:rsidRDefault="00103CF2" w:rsidP="00103CF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约</w:t>
      </w:r>
      <w:r>
        <w:rPr>
          <w:sz w:val="24"/>
        </w:rPr>
        <w:t>1500</w:t>
      </w:r>
      <w:r>
        <w:rPr>
          <w:rFonts w:hint="eastAsia"/>
          <w:sz w:val="24"/>
        </w:rPr>
        <w:t>平米，位置靠近我院浦江镇校区；</w:t>
      </w:r>
    </w:p>
    <w:p w:rsidR="00103CF2" w:rsidRDefault="00103CF2" w:rsidP="00103CF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提供安保、保洁及消防等物业管理服务，投标方需提供物业管理规章及人员配置；</w:t>
      </w:r>
    </w:p>
    <w:p w:rsidR="00103CF2" w:rsidRDefault="00103CF2" w:rsidP="00103CF2">
      <w:pPr>
        <w:pStyle w:val="a3"/>
        <w:numPr>
          <w:ilvl w:val="0"/>
          <w:numId w:val="2"/>
        </w:numPr>
        <w:spacing w:line="360" w:lineRule="auto"/>
        <w:ind w:left="420" w:firstLineChars="0" w:firstLine="0"/>
        <w:rPr>
          <w:sz w:val="24"/>
        </w:rPr>
      </w:pPr>
      <w:r>
        <w:rPr>
          <w:rFonts w:hint="eastAsia"/>
          <w:sz w:val="24"/>
        </w:rPr>
        <w:t>所提供仓库的平面图纸。</w:t>
      </w:r>
    </w:p>
    <w:p w:rsidR="00103CF2" w:rsidRDefault="00103CF2" w:rsidP="00103CF2">
      <w:pPr>
        <w:pStyle w:val="a3"/>
        <w:numPr>
          <w:ilvl w:val="0"/>
          <w:numId w:val="2"/>
        </w:numPr>
        <w:spacing w:line="360" w:lineRule="auto"/>
        <w:ind w:leftChars="203" w:left="851" w:hangingChars="177" w:hanging="425"/>
        <w:rPr>
          <w:sz w:val="24"/>
        </w:rPr>
      </w:pPr>
      <w:r>
        <w:rPr>
          <w:rFonts w:hint="eastAsia"/>
          <w:sz w:val="24"/>
        </w:rPr>
        <w:t>投标方需提供所租赁房产的产权证书。如投标方为产权方委托租赁的，则除房产产权证书外，需另外提供委托协议。</w:t>
      </w:r>
    </w:p>
    <w:p w:rsidR="00103CF2" w:rsidRDefault="00103CF2" w:rsidP="00103CF2">
      <w:pPr>
        <w:pStyle w:val="a3"/>
        <w:spacing w:line="360" w:lineRule="auto"/>
        <w:ind w:left="420" w:firstLineChars="0" w:firstLine="0"/>
        <w:rPr>
          <w:sz w:val="24"/>
        </w:rPr>
      </w:pPr>
    </w:p>
    <w:p w:rsidR="00103CF2" w:rsidRDefault="00103CF2" w:rsidP="00103CF2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b/>
          <w:sz w:val="24"/>
        </w:rPr>
        <w:t>租赁期限</w:t>
      </w:r>
      <w:r>
        <w:rPr>
          <w:rFonts w:hint="eastAsia"/>
          <w:sz w:val="24"/>
        </w:rPr>
        <w:t>：一年</w:t>
      </w:r>
    </w:p>
    <w:p w:rsidR="00103CF2" w:rsidRDefault="00103CF2" w:rsidP="00103CF2">
      <w:pPr>
        <w:pStyle w:val="a3"/>
        <w:spacing w:line="360" w:lineRule="auto"/>
        <w:ind w:left="420" w:firstLineChars="0" w:firstLine="0"/>
        <w:rPr>
          <w:sz w:val="24"/>
        </w:rPr>
      </w:pPr>
    </w:p>
    <w:p w:rsidR="0019610B" w:rsidRDefault="0019610B"/>
    <w:sectPr w:rsidR="0019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3D0"/>
    <w:multiLevelType w:val="hybridMultilevel"/>
    <w:tmpl w:val="BA12C1B6"/>
    <w:lvl w:ilvl="0" w:tplc="AE7A15FC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A15345"/>
    <w:multiLevelType w:val="hybridMultilevel"/>
    <w:tmpl w:val="9E96665C"/>
    <w:lvl w:ilvl="0" w:tplc="FDF4471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CA"/>
    <w:rsid w:val="00103CF2"/>
    <w:rsid w:val="0019610B"/>
    <w:rsid w:val="00E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F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3CF2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103CF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03C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F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3CF2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103CF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03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3</cp:revision>
  <dcterms:created xsi:type="dcterms:W3CDTF">2017-07-06T01:47:00Z</dcterms:created>
  <dcterms:modified xsi:type="dcterms:W3CDTF">2017-07-06T01:48:00Z</dcterms:modified>
</cp:coreProperties>
</file>