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F4" w:rsidRPr="00420FF4" w:rsidRDefault="00420FF4" w:rsidP="00420FF4">
      <w:pPr>
        <w:jc w:val="left"/>
        <w:rPr>
          <w:rFonts w:ascii="ˎ̥" w:hAnsi="ˎ̥" w:cs="Arial" w:hint="eastAsia"/>
          <w:bCs/>
          <w:color w:val="000000"/>
          <w:kern w:val="0"/>
          <w:sz w:val="22"/>
          <w:szCs w:val="32"/>
        </w:rPr>
      </w:pPr>
      <w:r w:rsidRPr="00420FF4">
        <w:rPr>
          <w:rFonts w:ascii="ˎ̥" w:hAnsi="ˎ̥" w:cs="Arial" w:hint="eastAsia"/>
          <w:bCs/>
          <w:color w:val="000000"/>
          <w:kern w:val="0"/>
          <w:sz w:val="22"/>
          <w:szCs w:val="32"/>
        </w:rPr>
        <w:t>附件</w:t>
      </w:r>
      <w:r w:rsidR="001E7069">
        <w:rPr>
          <w:rFonts w:ascii="ˎ̥" w:hAnsi="ˎ̥" w:cs="Arial" w:hint="eastAsia"/>
          <w:bCs/>
          <w:color w:val="000000"/>
          <w:kern w:val="0"/>
          <w:sz w:val="22"/>
          <w:szCs w:val="32"/>
        </w:rPr>
        <w:t>：</w:t>
      </w:r>
      <w:r w:rsidRPr="00420FF4">
        <w:rPr>
          <w:rFonts w:ascii="ˎ̥" w:hAnsi="ˎ̥" w:cs="Arial" w:hint="eastAsia"/>
          <w:bCs/>
          <w:color w:val="000000"/>
          <w:kern w:val="0"/>
          <w:sz w:val="22"/>
          <w:szCs w:val="32"/>
        </w:rPr>
        <w:t>1</w:t>
      </w:r>
    </w:p>
    <w:p w:rsidR="00AE4664" w:rsidRDefault="00975926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</w:pPr>
      <w:r w:rsidRPr="00E65206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上海戏剧学院</w:t>
      </w:r>
      <w:r w:rsidR="00F1662E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网络</w:t>
      </w:r>
      <w:r w:rsidRPr="00E65206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在线共享课程</w:t>
      </w:r>
      <w:r w:rsidR="009C7A05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服务要求</w:t>
      </w:r>
    </w:p>
    <w:p w:rsidR="009C7A05" w:rsidRDefault="009C7A05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</w:pPr>
    </w:p>
    <w:p w:rsidR="009C7A05" w:rsidRPr="009C7A05" w:rsidRDefault="009C7A05" w:rsidP="009C7A05">
      <w:pPr>
        <w:jc w:val="left"/>
        <w:rPr>
          <w:rFonts w:ascii="ˎ̥" w:hAnsi="ˎ̥" w:cs="Arial" w:hint="eastAsia"/>
          <w:bCs/>
          <w:color w:val="000000"/>
          <w:kern w:val="0"/>
          <w:sz w:val="24"/>
          <w:szCs w:val="32"/>
        </w:rPr>
      </w:pPr>
      <w:r w:rsidRPr="009C7A05">
        <w:rPr>
          <w:rFonts w:ascii="ˎ̥" w:hAnsi="ˎ̥" w:cs="Arial" w:hint="eastAsia"/>
          <w:bCs/>
          <w:color w:val="000000"/>
          <w:kern w:val="0"/>
          <w:sz w:val="24"/>
          <w:szCs w:val="32"/>
        </w:rPr>
        <w:t>课程清单：</w:t>
      </w:r>
    </w:p>
    <w:tbl>
      <w:tblPr>
        <w:tblpPr w:leftFromText="180" w:rightFromText="180" w:vertAnchor="page" w:horzAnchor="margin" w:tblpX="-169" w:tblpY="3451"/>
        <w:tblW w:w="9106" w:type="dxa"/>
        <w:tblLook w:val="04A0" w:firstRow="1" w:lastRow="0" w:firstColumn="1" w:lastColumn="0" w:noHBand="0" w:noVBand="1"/>
      </w:tblPr>
      <w:tblGrid>
        <w:gridCol w:w="675"/>
        <w:gridCol w:w="3294"/>
        <w:gridCol w:w="2127"/>
        <w:gridCol w:w="850"/>
        <w:gridCol w:w="709"/>
        <w:gridCol w:w="709"/>
        <w:gridCol w:w="742"/>
      </w:tblGrid>
      <w:tr w:rsidR="001E7069" w:rsidRPr="00975926" w:rsidTr="000659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主要技术参数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总价</w:t>
            </w: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《思辨与创新》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《思辨与创新》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直播互动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《思辨与创新》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考试与成绩管理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《文艺复兴经典名著选读》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《文艺复兴经典名著选读》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直播互动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《文艺复兴经典名著选读》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考试与成绩管理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《西方文学经典鉴赏》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《西方文学经典鉴赏》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直播互动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《西方文学经典鉴赏》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考试与成绩管理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《中国哲学经典著作导读》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《中国哲学经典著作导读》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直播互动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《中国哲学经典著作导读》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考试与成绩管理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《人文与医学》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《人文与医学》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直播互动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0659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《人文与医学》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考试与成绩管理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Tr="00065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3969" w:type="dxa"/>
            <w:gridSpan w:val="2"/>
          </w:tcPr>
          <w:p w:rsidR="001E7069" w:rsidRDefault="001E7069" w:rsidP="00065945">
            <w:pPr>
              <w:ind w:leftChars="-202" w:hangingChars="202" w:hanging="4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  <w:tc>
          <w:tcPr>
            <w:tcW w:w="5137" w:type="dxa"/>
            <w:gridSpan w:val="5"/>
          </w:tcPr>
          <w:p w:rsidR="001E7069" w:rsidRDefault="001E7069" w:rsidP="00065945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9C7A05" w:rsidRDefault="009C7A05" w:rsidP="009C7A05">
      <w:pPr>
        <w:jc w:val="center"/>
        <w:rPr>
          <w:rFonts w:hint="eastAsia"/>
        </w:rPr>
      </w:pPr>
    </w:p>
    <w:p w:rsidR="009C7A05" w:rsidRPr="00E01682" w:rsidRDefault="009C7A05" w:rsidP="009A2388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E01682">
        <w:rPr>
          <w:rFonts w:asciiTheme="minorEastAsia" w:hAnsiTheme="minorEastAsia" w:hint="eastAsia"/>
          <w:sz w:val="24"/>
        </w:rPr>
        <w:t>要求：</w:t>
      </w:r>
    </w:p>
    <w:p w:rsidR="009C7A05" w:rsidRPr="00E01682" w:rsidRDefault="009C7A05" w:rsidP="009A2388">
      <w:pPr>
        <w:spacing w:line="360" w:lineRule="auto"/>
        <w:ind w:left="240" w:hangingChars="100" w:hanging="240"/>
        <w:jc w:val="left"/>
        <w:rPr>
          <w:rFonts w:asciiTheme="minorEastAsia" w:hAnsiTheme="minorEastAsia" w:hint="eastAsia"/>
          <w:sz w:val="24"/>
        </w:rPr>
      </w:pPr>
      <w:r w:rsidRPr="00E01682">
        <w:rPr>
          <w:rFonts w:asciiTheme="minorEastAsia" w:hAnsiTheme="minorEastAsia" w:hint="eastAsia"/>
          <w:sz w:val="24"/>
        </w:rPr>
        <w:t>1、所有课程均为混合式教学模式，必须有师生互动（即翻转课堂），每门课程选课人数不限</w:t>
      </w:r>
      <w:r w:rsidR="001E7069" w:rsidRPr="00E01682">
        <w:rPr>
          <w:rFonts w:asciiTheme="minorEastAsia" w:hAnsiTheme="minorEastAsia" w:hint="eastAsia"/>
          <w:sz w:val="24"/>
        </w:rPr>
        <w:t>；</w:t>
      </w:r>
    </w:p>
    <w:p w:rsidR="009C7A05" w:rsidRPr="00E01682" w:rsidRDefault="009C7A05" w:rsidP="009A2388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E01682">
        <w:rPr>
          <w:rFonts w:asciiTheme="minorEastAsia" w:hAnsiTheme="minorEastAsia" w:hint="eastAsia"/>
          <w:sz w:val="24"/>
        </w:rPr>
        <w:t>2、服务内容包括：协助学校完成课程整体运行，提供所需技术支持</w:t>
      </w:r>
      <w:r w:rsidR="001E7069" w:rsidRPr="00E01682">
        <w:rPr>
          <w:rFonts w:asciiTheme="minorEastAsia" w:hAnsiTheme="minorEastAsia" w:hint="eastAsia"/>
          <w:sz w:val="24"/>
        </w:rPr>
        <w:t>；</w:t>
      </w:r>
    </w:p>
    <w:p w:rsidR="009C7A05" w:rsidRPr="00E01682" w:rsidRDefault="009C7A05" w:rsidP="009A2388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E01682">
        <w:rPr>
          <w:rFonts w:asciiTheme="minorEastAsia" w:hAnsiTheme="minorEastAsia" w:hint="eastAsia"/>
          <w:sz w:val="24"/>
        </w:rPr>
        <w:t>3、提供网上期末考试功能，提供学生学情</w:t>
      </w:r>
      <w:r w:rsidR="001E7069" w:rsidRPr="00E01682">
        <w:rPr>
          <w:rFonts w:asciiTheme="minorEastAsia" w:hAnsiTheme="minorEastAsia" w:hint="eastAsia"/>
          <w:sz w:val="24"/>
        </w:rPr>
        <w:t>和成绩数据；</w:t>
      </w:r>
    </w:p>
    <w:p w:rsidR="001E7069" w:rsidRPr="00E01682" w:rsidRDefault="001E7069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 w:rsidRPr="00E01682">
        <w:rPr>
          <w:rFonts w:asciiTheme="minorEastAsia" w:hAnsiTheme="minorEastAsia" w:hint="eastAsia"/>
          <w:sz w:val="24"/>
        </w:rPr>
        <w:t>4、课程使用期限为2017年9月至2018年2月</w:t>
      </w:r>
      <w:r w:rsidR="009A2388">
        <w:rPr>
          <w:rFonts w:asciiTheme="minorEastAsia" w:hAnsiTheme="minorEastAsia" w:hint="eastAsia"/>
          <w:sz w:val="24"/>
        </w:rPr>
        <w:t>。</w:t>
      </w:r>
      <w:bookmarkStart w:id="0" w:name="_GoBack"/>
      <w:bookmarkEnd w:id="0"/>
    </w:p>
    <w:sectPr w:rsidR="001E7069" w:rsidRPr="00E0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0C" w:rsidRDefault="00B7040C" w:rsidP="00975926">
      <w:r>
        <w:separator/>
      </w:r>
    </w:p>
  </w:endnote>
  <w:endnote w:type="continuationSeparator" w:id="0">
    <w:p w:rsidR="00B7040C" w:rsidRDefault="00B7040C" w:rsidP="0097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0C" w:rsidRDefault="00B7040C" w:rsidP="00975926">
      <w:r>
        <w:separator/>
      </w:r>
    </w:p>
  </w:footnote>
  <w:footnote w:type="continuationSeparator" w:id="0">
    <w:p w:rsidR="00B7040C" w:rsidRDefault="00B7040C" w:rsidP="0097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29"/>
    <w:rsid w:val="00065945"/>
    <w:rsid w:val="001E7069"/>
    <w:rsid w:val="00420FF4"/>
    <w:rsid w:val="00975926"/>
    <w:rsid w:val="009A2388"/>
    <w:rsid w:val="009C7A05"/>
    <w:rsid w:val="00AE4664"/>
    <w:rsid w:val="00B7040C"/>
    <w:rsid w:val="00C95042"/>
    <w:rsid w:val="00DD6829"/>
    <w:rsid w:val="00E01682"/>
    <w:rsid w:val="00F1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8</cp:revision>
  <dcterms:created xsi:type="dcterms:W3CDTF">2017-06-27T08:30:00Z</dcterms:created>
  <dcterms:modified xsi:type="dcterms:W3CDTF">2017-06-27T09:12:00Z</dcterms:modified>
</cp:coreProperties>
</file>