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412" w:rsidRDefault="00A064C1">
      <w:pPr>
        <w:ind w:firstLineChars="0" w:firstLine="0"/>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024</w:t>
      </w:r>
      <w:r>
        <w:rPr>
          <w:rFonts w:ascii="黑体" w:eastAsia="黑体" w:hAnsi="黑体" w:hint="eastAsia"/>
          <w:sz w:val="32"/>
          <w:szCs w:val="32"/>
        </w:rPr>
        <w:t>年度教代会财务工作报告</w:t>
      </w:r>
    </w:p>
    <w:p w:rsidR="00513412" w:rsidRDefault="00513412">
      <w:pPr>
        <w:ind w:firstLineChars="0" w:firstLine="0"/>
      </w:pPr>
    </w:p>
    <w:p w:rsidR="00513412" w:rsidRDefault="0016233B">
      <w:pPr>
        <w:ind w:firstLineChars="0" w:firstLine="0"/>
        <w:rPr>
          <w:rFonts w:ascii="宋体" w:hAnsi="宋体"/>
        </w:rPr>
      </w:pPr>
      <w:r>
        <w:rPr>
          <w:rFonts w:ascii="宋体" w:hAnsi="宋体" w:hint="eastAsia"/>
        </w:rPr>
        <w:t>各位代表：</w:t>
      </w:r>
    </w:p>
    <w:p w:rsidR="00513412" w:rsidRDefault="0016233B">
      <w:pPr>
        <w:ind w:firstLine="480"/>
        <w:rPr>
          <w:rFonts w:ascii="宋体" w:hAnsi="宋体"/>
        </w:rPr>
      </w:pPr>
      <w:r>
        <w:rPr>
          <w:rFonts w:ascii="宋体" w:hAnsi="宋体" w:hint="eastAsia"/>
        </w:rPr>
        <w:t>大家好！</w:t>
      </w:r>
    </w:p>
    <w:p w:rsidR="00513412" w:rsidRDefault="00835C58">
      <w:pPr>
        <w:ind w:firstLine="480"/>
        <w:rPr>
          <w:rFonts w:ascii="宋体" w:hAnsi="宋体"/>
        </w:rPr>
      </w:pPr>
      <w:r>
        <w:rPr>
          <w:rFonts w:ascii="宋体" w:hAnsi="宋体" w:hint="eastAsia"/>
        </w:rPr>
        <w:t>受学校委托，</w:t>
      </w:r>
      <w:r w:rsidR="0016233B">
        <w:rPr>
          <w:rFonts w:ascii="宋体" w:hAnsi="宋体" w:hint="eastAsia"/>
        </w:rPr>
        <w:t>我向大会做2</w:t>
      </w:r>
      <w:r w:rsidR="0016233B">
        <w:rPr>
          <w:rFonts w:ascii="宋体" w:hAnsi="宋体"/>
        </w:rPr>
        <w:t>02</w:t>
      </w:r>
      <w:r>
        <w:rPr>
          <w:rFonts w:ascii="宋体" w:hAnsi="宋体"/>
        </w:rPr>
        <w:t>4</w:t>
      </w:r>
      <w:r w:rsidR="0016233B">
        <w:rPr>
          <w:rFonts w:ascii="宋体" w:hAnsi="宋体" w:hint="eastAsia"/>
        </w:rPr>
        <w:t>年度财务工作报告。请</w:t>
      </w:r>
      <w:proofErr w:type="gramStart"/>
      <w:r w:rsidR="0016233B">
        <w:rPr>
          <w:rFonts w:ascii="宋体" w:hAnsi="宋体" w:hint="eastAsia"/>
        </w:rPr>
        <w:t>予审</w:t>
      </w:r>
      <w:proofErr w:type="gramEnd"/>
      <w:r w:rsidR="0016233B">
        <w:rPr>
          <w:rFonts w:ascii="宋体" w:hAnsi="宋体" w:hint="eastAsia"/>
        </w:rPr>
        <w:t>议。</w:t>
      </w:r>
    </w:p>
    <w:p w:rsidR="00513412" w:rsidRDefault="00513412">
      <w:pPr>
        <w:ind w:firstLineChars="0" w:firstLine="0"/>
        <w:jc w:val="center"/>
        <w:rPr>
          <w:rFonts w:ascii="宋体" w:hAnsi="宋体"/>
          <w:b/>
          <w:bCs/>
        </w:rPr>
      </w:pPr>
    </w:p>
    <w:p w:rsidR="00513412" w:rsidRDefault="0016233B">
      <w:pPr>
        <w:ind w:firstLineChars="0" w:firstLine="0"/>
        <w:jc w:val="center"/>
        <w:rPr>
          <w:rFonts w:ascii="宋体" w:hAnsi="宋体"/>
          <w:b/>
          <w:bCs/>
        </w:rPr>
      </w:pPr>
      <w:r>
        <w:rPr>
          <w:rFonts w:ascii="宋体" w:hAnsi="宋体" w:hint="eastAsia"/>
          <w:b/>
          <w:bCs/>
        </w:rPr>
        <w:t xml:space="preserve">第一部分 </w:t>
      </w:r>
      <w:r>
        <w:rPr>
          <w:rFonts w:ascii="宋体" w:hAnsi="宋体"/>
          <w:b/>
          <w:bCs/>
        </w:rPr>
        <w:t xml:space="preserve"> 202</w:t>
      </w:r>
      <w:r>
        <w:rPr>
          <w:rFonts w:ascii="宋体" w:hAnsi="宋体" w:hint="eastAsia"/>
          <w:b/>
          <w:bCs/>
        </w:rPr>
        <w:t>3年度财务工作回顾</w:t>
      </w:r>
    </w:p>
    <w:p w:rsidR="00513412" w:rsidRDefault="0016233B">
      <w:pPr>
        <w:ind w:firstLine="480"/>
        <w:rPr>
          <w:rFonts w:ascii="宋体" w:hAnsi="宋体"/>
        </w:rPr>
      </w:pPr>
      <w:r>
        <w:rPr>
          <w:rFonts w:ascii="宋体" w:hAnsi="宋体" w:hint="eastAsia"/>
        </w:rPr>
        <w:t>在学校党委的领导下，</w:t>
      </w:r>
      <w:r>
        <w:rPr>
          <w:rFonts w:ascii="宋体" w:hAnsi="宋体"/>
        </w:rPr>
        <w:t>202</w:t>
      </w:r>
      <w:r>
        <w:rPr>
          <w:rFonts w:ascii="宋体" w:hAnsi="宋体" w:hint="eastAsia"/>
        </w:rPr>
        <w:t>3</w:t>
      </w:r>
      <w:r>
        <w:rPr>
          <w:rFonts w:ascii="宋体" w:hAnsi="宋体"/>
        </w:rPr>
        <w:t>年学校财务工作围绕</w:t>
      </w:r>
      <w:r>
        <w:rPr>
          <w:rFonts w:ascii="宋体" w:hAnsi="宋体" w:hint="eastAsia"/>
        </w:rPr>
        <w:t>“建设成为代表国家水平、具有世界影响力的高水平艺术大学”的战略目标</w:t>
      </w:r>
      <w:r>
        <w:rPr>
          <w:rFonts w:ascii="宋体" w:hAnsi="宋体"/>
        </w:rPr>
        <w:t>，以“</w:t>
      </w:r>
      <w:r>
        <w:rPr>
          <w:rFonts w:ascii="宋体" w:hAnsi="宋体" w:hint="eastAsia"/>
        </w:rPr>
        <w:t>保障民生</w:t>
      </w:r>
      <w:r>
        <w:rPr>
          <w:rFonts w:ascii="宋体" w:hAnsi="宋体"/>
        </w:rPr>
        <w:t>、</w:t>
      </w:r>
      <w:r>
        <w:rPr>
          <w:rFonts w:ascii="宋体" w:hAnsi="宋体" w:hint="eastAsia"/>
        </w:rPr>
        <w:t>稳定运行</w:t>
      </w:r>
      <w:r>
        <w:rPr>
          <w:rFonts w:ascii="宋体" w:hAnsi="宋体"/>
        </w:rPr>
        <w:t>、</w:t>
      </w:r>
      <w:r>
        <w:rPr>
          <w:rFonts w:ascii="宋体" w:hAnsi="宋体" w:hint="eastAsia"/>
        </w:rPr>
        <w:t>促进发展、完善管理</w:t>
      </w:r>
      <w:r>
        <w:rPr>
          <w:rFonts w:ascii="宋体" w:hAnsi="宋体"/>
        </w:rPr>
        <w:t>”为</w:t>
      </w:r>
      <w:r>
        <w:rPr>
          <w:rFonts w:ascii="宋体" w:hAnsi="宋体" w:hint="eastAsia"/>
        </w:rPr>
        <w:t>工作</w:t>
      </w:r>
      <w:r>
        <w:rPr>
          <w:rFonts w:ascii="宋体" w:hAnsi="宋体"/>
        </w:rPr>
        <w:t>主线，依法筹集办学资金、合理配置经费资源、严格规范经济秩序，努力提高经费绩效，</w:t>
      </w:r>
      <w:r>
        <w:rPr>
          <w:rFonts w:ascii="宋体" w:hAnsi="宋体" w:hint="eastAsia"/>
        </w:rPr>
        <w:t>为学校疫情防控和事业发展提供了有力支撑，较好地完成了年度财务工作目标任务。</w:t>
      </w:r>
      <w:r w:rsidR="004F2C8C">
        <w:rPr>
          <w:rFonts w:ascii="宋体" w:hAnsi="宋体" w:hint="eastAsia"/>
        </w:rPr>
        <w:t>2</w:t>
      </w:r>
      <w:r w:rsidR="004F2C8C">
        <w:rPr>
          <w:rFonts w:ascii="宋体" w:hAnsi="宋体"/>
        </w:rPr>
        <w:t>023</w:t>
      </w:r>
      <w:r w:rsidR="004F2C8C">
        <w:rPr>
          <w:rFonts w:ascii="宋体" w:hAnsi="宋体" w:hint="eastAsia"/>
        </w:rPr>
        <w:t>年</w:t>
      </w:r>
      <w:r w:rsidR="00BD3DBD">
        <w:rPr>
          <w:rFonts w:ascii="宋体" w:hAnsi="宋体" w:hint="eastAsia"/>
        </w:rPr>
        <w:t>上海市</w:t>
      </w:r>
      <w:r w:rsidR="004F2C8C">
        <w:rPr>
          <w:rFonts w:ascii="宋体" w:hAnsi="宋体" w:hint="eastAsia"/>
        </w:rPr>
        <w:t>高校财务管理</w:t>
      </w:r>
      <w:r w:rsidR="00BD3DBD">
        <w:rPr>
          <w:rFonts w:ascii="宋体" w:hAnsi="宋体" w:hint="eastAsia"/>
        </w:rPr>
        <w:t>状况评价结果发布后，我校得分在市属公办研究型高校中排名第4位，取得这样的成果与校党委的正确领导、各二级单位的密切协同和广大师生的大力支持是分不开的。在此表示感谢！</w:t>
      </w:r>
    </w:p>
    <w:p w:rsidR="00513412" w:rsidRDefault="0016233B">
      <w:pPr>
        <w:ind w:firstLine="482"/>
        <w:rPr>
          <w:rFonts w:ascii="宋体" w:hAnsi="宋体"/>
          <w:b/>
          <w:bCs/>
        </w:rPr>
      </w:pPr>
      <w:r>
        <w:rPr>
          <w:rFonts w:ascii="宋体" w:hAnsi="宋体" w:hint="eastAsia"/>
          <w:b/>
          <w:bCs/>
        </w:rPr>
        <w:t>一、财务决算情况</w:t>
      </w:r>
    </w:p>
    <w:p w:rsidR="00513412" w:rsidRDefault="0016233B">
      <w:pPr>
        <w:ind w:firstLine="480"/>
        <w:rPr>
          <w:rFonts w:ascii="宋体" w:hAnsi="宋体"/>
        </w:rPr>
      </w:pPr>
      <w:r>
        <w:rPr>
          <w:rFonts w:ascii="宋体" w:hAnsi="宋体" w:hint="eastAsia"/>
        </w:rPr>
        <w:t>（一）总收入58,701.10万元。其中：</w:t>
      </w:r>
    </w:p>
    <w:p w:rsidR="00513412" w:rsidRPr="0077005C" w:rsidRDefault="0016233B">
      <w:pPr>
        <w:ind w:firstLine="480"/>
        <w:rPr>
          <w:rFonts w:ascii="宋体" w:hAnsi="宋体"/>
          <w:color w:val="FF0000"/>
        </w:rPr>
      </w:pPr>
      <w:r>
        <w:rPr>
          <w:rFonts w:ascii="宋体" w:hAnsi="宋体"/>
        </w:rPr>
        <w:t>1</w:t>
      </w:r>
      <w:r>
        <w:rPr>
          <w:rFonts w:ascii="宋体" w:hAnsi="宋体" w:hint="eastAsia"/>
        </w:rPr>
        <w:t>、财政拨款收入42,482.17</w:t>
      </w:r>
      <w:r>
        <w:rPr>
          <w:rFonts w:ascii="宋体" w:hAnsi="宋体"/>
        </w:rPr>
        <w:t>万元，</w:t>
      </w:r>
      <w:r>
        <w:rPr>
          <w:rFonts w:ascii="宋体" w:hAnsi="宋体" w:hint="eastAsia"/>
        </w:rPr>
        <w:t>约占总收入的72</w:t>
      </w:r>
      <w:r>
        <w:rPr>
          <w:rFonts w:ascii="宋体" w:hAnsi="宋体"/>
        </w:rPr>
        <w:t>%</w:t>
      </w:r>
      <w:r>
        <w:rPr>
          <w:rFonts w:ascii="宋体" w:hAnsi="宋体" w:hint="eastAsia"/>
        </w:rPr>
        <w:t>。</w:t>
      </w:r>
      <w:r>
        <w:rPr>
          <w:rFonts w:ascii="宋体" w:hAnsi="宋体"/>
        </w:rPr>
        <w:t>较</w:t>
      </w:r>
      <w:r>
        <w:rPr>
          <w:rFonts w:ascii="宋体" w:hAnsi="宋体" w:hint="eastAsia"/>
        </w:rPr>
        <w:t>2022年决算金额增长7%</w:t>
      </w:r>
      <w:r>
        <w:rPr>
          <w:rFonts w:ascii="宋体" w:hAnsi="宋体"/>
        </w:rPr>
        <w:t>，</w:t>
      </w:r>
      <w:r>
        <w:rPr>
          <w:rFonts w:ascii="宋体" w:hAnsi="宋体" w:hint="eastAsia"/>
        </w:rPr>
        <w:t>变动的</w:t>
      </w:r>
      <w:r>
        <w:rPr>
          <w:rFonts w:ascii="宋体" w:hAnsi="宋体"/>
        </w:rPr>
        <w:t>主要原因</w:t>
      </w:r>
      <w:r>
        <w:rPr>
          <w:rFonts w:ascii="宋体" w:hAnsi="宋体" w:hint="eastAsia"/>
        </w:rPr>
        <w:t>包括：一是学历教育生均拨款标准略有增长且学生规模略有扩大导致财政生均拨款总量增长；二是2021年我校教育发展基金会吸收的公益捐赠款项，财政按捐赠配比政策给予我校一次性的跨年度配比资金</w:t>
      </w:r>
      <w:r w:rsidR="00835C58">
        <w:rPr>
          <w:rFonts w:ascii="宋体" w:hAnsi="宋体" w:hint="eastAsia"/>
        </w:rPr>
        <w:t>。</w:t>
      </w:r>
      <w:r w:rsidR="00835C58" w:rsidRPr="0077005C">
        <w:rPr>
          <w:rFonts w:ascii="宋体" w:hAnsi="宋体"/>
          <w:color w:val="FF0000"/>
        </w:rPr>
        <w:t xml:space="preserve"> </w:t>
      </w:r>
    </w:p>
    <w:p w:rsidR="00513412" w:rsidRDefault="0016233B">
      <w:pPr>
        <w:ind w:firstLine="480"/>
        <w:rPr>
          <w:rFonts w:ascii="宋体" w:hAnsi="宋体"/>
        </w:rPr>
      </w:pPr>
      <w:r>
        <w:rPr>
          <w:rFonts w:ascii="宋体" w:hAnsi="宋体"/>
        </w:rPr>
        <w:t>2</w:t>
      </w:r>
      <w:r>
        <w:rPr>
          <w:rFonts w:ascii="宋体" w:hAnsi="宋体" w:hint="eastAsia"/>
        </w:rPr>
        <w:t>、</w:t>
      </w:r>
      <w:r>
        <w:rPr>
          <w:rFonts w:ascii="宋体" w:hAnsi="宋体"/>
        </w:rPr>
        <w:t>事业收入</w:t>
      </w:r>
      <w:r>
        <w:rPr>
          <w:rFonts w:ascii="宋体" w:hAnsi="宋体" w:hint="eastAsia"/>
        </w:rPr>
        <w:t>（</w:t>
      </w:r>
      <w:proofErr w:type="gramStart"/>
      <w:r>
        <w:rPr>
          <w:rFonts w:ascii="宋体" w:hAnsi="宋体" w:hint="eastAsia"/>
        </w:rPr>
        <w:t>含学生</w:t>
      </w:r>
      <w:proofErr w:type="gramEnd"/>
      <w:r>
        <w:rPr>
          <w:rFonts w:ascii="宋体" w:hAnsi="宋体" w:hint="eastAsia"/>
        </w:rPr>
        <w:t>学费及住宿费）5,330.00</w:t>
      </w:r>
      <w:r>
        <w:rPr>
          <w:rFonts w:ascii="宋体" w:hAnsi="宋体"/>
        </w:rPr>
        <w:t>万元</w:t>
      </w:r>
      <w:r>
        <w:rPr>
          <w:rFonts w:ascii="宋体" w:hAnsi="宋体" w:hint="eastAsia"/>
        </w:rPr>
        <w:t>，约占总收入的7</w:t>
      </w:r>
      <w:r>
        <w:rPr>
          <w:rFonts w:ascii="宋体" w:hAnsi="宋体"/>
        </w:rPr>
        <w:t>%</w:t>
      </w:r>
      <w:r>
        <w:rPr>
          <w:rFonts w:ascii="宋体" w:hAnsi="宋体" w:hint="eastAsia"/>
        </w:rPr>
        <w:t>，实现学费、住宿费的应收尽收。较2022年增长9%，变动的</w:t>
      </w:r>
      <w:r>
        <w:rPr>
          <w:rFonts w:ascii="宋体" w:hAnsi="宋体"/>
        </w:rPr>
        <w:t>主要原因</w:t>
      </w:r>
      <w:r>
        <w:rPr>
          <w:rFonts w:ascii="宋体" w:hAnsi="宋体" w:hint="eastAsia"/>
        </w:rPr>
        <w:t>为2023年秋季招收的本科新生的学费标准按有关规定有所提高</w:t>
      </w:r>
      <w:r w:rsidR="00321AE9">
        <w:rPr>
          <w:rFonts w:ascii="宋体" w:hAnsi="宋体" w:hint="eastAsia"/>
        </w:rPr>
        <w:t>。</w:t>
      </w:r>
    </w:p>
    <w:p w:rsidR="00513412" w:rsidRDefault="0016233B">
      <w:pPr>
        <w:ind w:firstLine="480"/>
        <w:rPr>
          <w:rFonts w:ascii="宋体" w:hAnsi="宋体"/>
        </w:rPr>
      </w:pPr>
      <w:r>
        <w:rPr>
          <w:rFonts w:ascii="宋体" w:hAnsi="宋体" w:hint="eastAsia"/>
        </w:rPr>
        <w:t>3、</w:t>
      </w:r>
      <w:r>
        <w:rPr>
          <w:rFonts w:ascii="宋体" w:hAnsi="宋体"/>
        </w:rPr>
        <w:t>其他收入</w:t>
      </w:r>
      <w:r>
        <w:rPr>
          <w:rFonts w:ascii="宋体" w:hAnsi="宋体" w:hint="eastAsia"/>
        </w:rPr>
        <w:t>10,888.93</w:t>
      </w:r>
      <w:r>
        <w:rPr>
          <w:rFonts w:ascii="宋体" w:hAnsi="宋体"/>
        </w:rPr>
        <w:t>万元</w:t>
      </w:r>
      <w:r>
        <w:rPr>
          <w:rFonts w:ascii="宋体" w:hAnsi="宋体" w:hint="eastAsia"/>
        </w:rPr>
        <w:t>，约占总收入的18.55</w:t>
      </w:r>
      <w:r>
        <w:rPr>
          <w:rFonts w:ascii="宋体" w:hAnsi="宋体"/>
        </w:rPr>
        <w:t>%</w:t>
      </w:r>
      <w:r>
        <w:rPr>
          <w:rFonts w:ascii="宋体" w:hAnsi="宋体" w:hint="eastAsia"/>
        </w:rPr>
        <w:t>。较2022年增长70%，变动的</w:t>
      </w:r>
      <w:r>
        <w:rPr>
          <w:rFonts w:ascii="宋体" w:hAnsi="宋体"/>
        </w:rPr>
        <w:t>主要原因</w:t>
      </w:r>
      <w:r>
        <w:rPr>
          <w:rFonts w:ascii="宋体" w:hAnsi="宋体" w:hint="eastAsia"/>
        </w:rPr>
        <w:t>包括：</w:t>
      </w:r>
      <w:r w:rsidR="00321AE9">
        <w:rPr>
          <w:rFonts w:ascii="宋体" w:hAnsi="宋体" w:hint="eastAsia"/>
        </w:rPr>
        <w:t>一是新增“大零号湾”</w:t>
      </w:r>
      <w:proofErr w:type="gramStart"/>
      <w:r w:rsidR="00321AE9">
        <w:rPr>
          <w:rFonts w:ascii="宋体" w:hAnsi="宋体" w:hint="eastAsia"/>
        </w:rPr>
        <w:t>区校合作</w:t>
      </w:r>
      <w:proofErr w:type="gramEnd"/>
      <w:r w:rsidR="00321AE9">
        <w:rPr>
          <w:rFonts w:ascii="宋体" w:hAnsi="宋体" w:hint="eastAsia"/>
        </w:rPr>
        <w:t>项目收入</w:t>
      </w:r>
      <w:r w:rsidR="00321AE9">
        <w:rPr>
          <w:rFonts w:ascii="宋体" w:hAnsi="宋体" w:hint="eastAsia"/>
          <w:color w:val="000000" w:themeColor="text1"/>
        </w:rPr>
        <w:t>。</w:t>
      </w:r>
      <w:r w:rsidR="00321AE9" w:rsidRPr="00835C58">
        <w:rPr>
          <w:rFonts w:ascii="宋体" w:hAnsi="宋体" w:hint="eastAsia"/>
        </w:rPr>
        <w:t>二</w:t>
      </w:r>
      <w:r w:rsidRPr="00835C58">
        <w:rPr>
          <w:rFonts w:ascii="宋体" w:hAnsi="宋体" w:hint="eastAsia"/>
        </w:rPr>
        <w:t>是由于</w:t>
      </w:r>
      <w:r w:rsidR="00321AE9" w:rsidRPr="00835C58">
        <w:rPr>
          <w:rFonts w:ascii="宋体" w:hAnsi="宋体" w:hint="eastAsia"/>
        </w:rPr>
        <w:t>2</w:t>
      </w:r>
      <w:r w:rsidR="00321AE9" w:rsidRPr="00835C58">
        <w:rPr>
          <w:rFonts w:ascii="宋体" w:hAnsi="宋体"/>
        </w:rPr>
        <w:t>023</w:t>
      </w:r>
      <w:r w:rsidRPr="00835C58">
        <w:rPr>
          <w:rFonts w:ascii="宋体" w:hAnsi="宋体" w:hint="eastAsia"/>
        </w:rPr>
        <w:t>年疫情管控解除，各</w:t>
      </w:r>
      <w:r w:rsidR="00321AE9" w:rsidRPr="00835C58">
        <w:rPr>
          <w:rFonts w:ascii="宋体" w:hAnsi="宋体" w:hint="eastAsia"/>
        </w:rPr>
        <w:t>二级单位</w:t>
      </w:r>
      <w:r w:rsidRPr="00835C58">
        <w:rPr>
          <w:rFonts w:ascii="宋体" w:hAnsi="宋体" w:hint="eastAsia"/>
        </w:rPr>
        <w:t>的创收收入及产学研合作收入有所增长</w:t>
      </w:r>
      <w:r w:rsidR="00835C58" w:rsidRPr="00835C58">
        <w:rPr>
          <w:rFonts w:ascii="宋体" w:hAnsi="宋体" w:hint="eastAsia"/>
        </w:rPr>
        <w:t>。</w:t>
      </w:r>
      <w:r w:rsidR="00321AE9">
        <w:rPr>
          <w:rFonts w:ascii="宋体" w:hAnsi="宋体"/>
        </w:rPr>
        <w:t xml:space="preserve"> </w:t>
      </w:r>
    </w:p>
    <w:p w:rsidR="00513412" w:rsidRDefault="0016233B">
      <w:pPr>
        <w:ind w:firstLine="482"/>
        <w:rPr>
          <w:rFonts w:ascii="宋体" w:hAnsi="宋体"/>
          <w:b/>
          <w:bCs/>
        </w:rPr>
      </w:pPr>
      <w:r>
        <w:rPr>
          <w:rFonts w:ascii="宋体" w:hAnsi="宋体" w:hint="eastAsia"/>
          <w:b/>
          <w:bCs/>
        </w:rPr>
        <w:t>（二）总支出57,803.97万元。其中：</w:t>
      </w:r>
    </w:p>
    <w:p w:rsidR="00513412" w:rsidRDefault="0016233B">
      <w:pPr>
        <w:ind w:firstLine="480"/>
        <w:rPr>
          <w:rFonts w:ascii="宋体" w:hAnsi="宋体"/>
        </w:rPr>
      </w:pPr>
      <w:r>
        <w:rPr>
          <w:rFonts w:ascii="宋体" w:hAnsi="宋体" w:hint="eastAsia"/>
        </w:rPr>
        <w:lastRenderedPageBreak/>
        <w:t>1、基本支出34,975.93</w:t>
      </w:r>
      <w:r>
        <w:rPr>
          <w:rFonts w:ascii="宋体" w:hAnsi="宋体"/>
        </w:rPr>
        <w:t>万元</w:t>
      </w:r>
      <w:r>
        <w:rPr>
          <w:rFonts w:ascii="宋体" w:hAnsi="宋体" w:hint="eastAsia"/>
        </w:rPr>
        <w:t>,约占总支出的61</w:t>
      </w:r>
      <w:r>
        <w:rPr>
          <w:rFonts w:ascii="宋体" w:hAnsi="宋体"/>
        </w:rPr>
        <w:t>%</w:t>
      </w:r>
      <w:r>
        <w:rPr>
          <w:rFonts w:ascii="宋体" w:hAnsi="宋体" w:hint="eastAsia"/>
        </w:rPr>
        <w:t>。</w:t>
      </w:r>
      <w:r>
        <w:rPr>
          <w:rFonts w:ascii="宋体" w:hAnsi="宋体"/>
        </w:rPr>
        <w:t>较</w:t>
      </w:r>
      <w:r>
        <w:rPr>
          <w:rFonts w:ascii="宋体" w:hAnsi="宋体" w:hint="eastAsia"/>
        </w:rPr>
        <w:t>2022年决算金额增长19%，</w:t>
      </w:r>
      <w:r>
        <w:rPr>
          <w:rFonts w:ascii="宋体" w:hAnsi="宋体"/>
        </w:rPr>
        <w:t>主要原因</w:t>
      </w:r>
      <w:r>
        <w:rPr>
          <w:rFonts w:ascii="宋体" w:hAnsi="宋体" w:hint="eastAsia"/>
        </w:rPr>
        <w:t>为基本办学经费收入增长的情况下，人员经费和公用经费均有所增长。</w:t>
      </w:r>
    </w:p>
    <w:p w:rsidR="00513412" w:rsidRDefault="0016233B">
      <w:pPr>
        <w:ind w:firstLine="480"/>
        <w:rPr>
          <w:rFonts w:ascii="宋体" w:hAnsi="宋体"/>
        </w:rPr>
      </w:pPr>
      <w:r>
        <w:rPr>
          <w:rFonts w:ascii="宋体" w:hAnsi="宋体" w:hint="eastAsia"/>
        </w:rPr>
        <w:t>2、项目支出22,828.04</w:t>
      </w:r>
      <w:r>
        <w:rPr>
          <w:rFonts w:ascii="宋体" w:hAnsi="宋体"/>
        </w:rPr>
        <w:t>万元，约占总支出的</w:t>
      </w:r>
      <w:r>
        <w:rPr>
          <w:rFonts w:ascii="宋体" w:hAnsi="宋体" w:hint="eastAsia"/>
        </w:rPr>
        <w:t>39</w:t>
      </w:r>
      <w:r>
        <w:rPr>
          <w:rFonts w:ascii="宋体" w:hAnsi="宋体"/>
        </w:rPr>
        <w:t>%。较</w:t>
      </w:r>
      <w:r>
        <w:rPr>
          <w:rFonts w:ascii="宋体" w:hAnsi="宋体" w:hint="eastAsia"/>
        </w:rPr>
        <w:t>2022年减少18%，</w:t>
      </w:r>
      <w:r>
        <w:rPr>
          <w:rFonts w:ascii="宋体" w:hAnsi="宋体"/>
        </w:rPr>
        <w:t>主要原因</w:t>
      </w:r>
      <w:r>
        <w:rPr>
          <w:rFonts w:ascii="宋体" w:hAnsi="宋体" w:hint="eastAsia"/>
        </w:rPr>
        <w:t>为2022年当年发生华山路校区基础设施大修工程、浦江校区开办费及疫情防控补贴等一次性项目支出较高。</w:t>
      </w:r>
    </w:p>
    <w:p w:rsidR="00513412" w:rsidRDefault="0016233B">
      <w:pPr>
        <w:ind w:firstLine="482"/>
        <w:rPr>
          <w:rFonts w:ascii="宋体" w:hAnsi="宋体"/>
          <w:b/>
          <w:bCs/>
        </w:rPr>
      </w:pPr>
      <w:r>
        <w:rPr>
          <w:rFonts w:ascii="宋体" w:hAnsi="宋体" w:hint="eastAsia"/>
          <w:b/>
          <w:bCs/>
        </w:rPr>
        <w:t>二、财务工作成效</w:t>
      </w:r>
    </w:p>
    <w:p w:rsidR="00321AE9" w:rsidRDefault="00321AE9" w:rsidP="00321AE9">
      <w:pPr>
        <w:ind w:firstLine="482"/>
        <w:rPr>
          <w:rFonts w:ascii="宋体" w:hAnsi="宋体"/>
          <w:b/>
          <w:bCs/>
        </w:rPr>
      </w:pPr>
      <w:r>
        <w:rPr>
          <w:rFonts w:ascii="宋体" w:hAnsi="宋体" w:hint="eastAsia"/>
          <w:b/>
          <w:bCs/>
        </w:rPr>
        <w:t>（一）积极统筹推动学校内涵发展</w:t>
      </w:r>
    </w:p>
    <w:p w:rsidR="00321AE9" w:rsidRDefault="00321AE9" w:rsidP="00321AE9">
      <w:pPr>
        <w:ind w:firstLine="480"/>
        <w:rPr>
          <w:rFonts w:ascii="宋体" w:hAnsi="宋体"/>
        </w:rPr>
      </w:pPr>
      <w:r>
        <w:rPr>
          <w:rFonts w:ascii="宋体" w:hAnsi="宋体" w:hint="eastAsia"/>
        </w:rPr>
        <w:t>学校积极统筹基本办学经费和高水平地方大学建设等财政专项的财力加强内涵建设，总计投入5,156.62万元。其中：</w:t>
      </w:r>
    </w:p>
    <w:p w:rsidR="00321AE9" w:rsidRDefault="00321AE9" w:rsidP="00321AE9">
      <w:pPr>
        <w:ind w:firstLine="480"/>
        <w:rPr>
          <w:rFonts w:ascii="宋体" w:hAnsi="宋体"/>
        </w:rPr>
      </w:pPr>
      <w:r>
        <w:rPr>
          <w:rFonts w:ascii="宋体" w:hAnsi="宋体" w:hint="eastAsia"/>
        </w:rPr>
        <w:t>人才培养方面投入2029.10万元，用于教学改革、专业建设、</w:t>
      </w:r>
      <w:proofErr w:type="gramStart"/>
      <w:r>
        <w:rPr>
          <w:rFonts w:ascii="宋体" w:hAnsi="宋体" w:hint="eastAsia"/>
        </w:rPr>
        <w:t>金课建设</w:t>
      </w:r>
      <w:proofErr w:type="gramEnd"/>
      <w:r>
        <w:rPr>
          <w:rFonts w:ascii="宋体" w:hAnsi="宋体" w:hint="eastAsia"/>
        </w:rPr>
        <w:t>、实践教学等方面。</w:t>
      </w:r>
    </w:p>
    <w:p w:rsidR="00321AE9" w:rsidRDefault="00321AE9" w:rsidP="00321AE9">
      <w:pPr>
        <w:ind w:firstLine="480"/>
        <w:rPr>
          <w:rFonts w:ascii="宋体" w:hAnsi="宋体"/>
        </w:rPr>
      </w:pPr>
      <w:r>
        <w:rPr>
          <w:rFonts w:ascii="宋体" w:hAnsi="宋体" w:hint="eastAsia"/>
        </w:rPr>
        <w:t>学科建设方面投入1646.23万元，用于省部级实验室配套、国家重大课题配套、重点学科领域建设、学科交叉研究、高水平艺术资源保障等方面。</w:t>
      </w:r>
    </w:p>
    <w:p w:rsidR="00321AE9" w:rsidRDefault="00321AE9" w:rsidP="00321AE9">
      <w:pPr>
        <w:ind w:firstLine="480"/>
        <w:rPr>
          <w:rFonts w:ascii="宋体" w:hAnsi="宋体"/>
        </w:rPr>
      </w:pPr>
      <w:r>
        <w:rPr>
          <w:rFonts w:ascii="宋体" w:hAnsi="宋体" w:hint="eastAsia"/>
        </w:rPr>
        <w:t>创作演出方面投入730.25万元，用于各二级院系实习剧目、</w:t>
      </w:r>
      <w:r>
        <w:rPr>
          <w:rFonts w:ascii="宋体" w:hAnsi="宋体" w:cs="宋体"/>
        </w:rPr>
        <w:t>青年导演扶持计划</w:t>
      </w:r>
      <w:r>
        <w:rPr>
          <w:rFonts w:ascii="宋体" w:hAnsi="宋体" w:cs="宋体" w:hint="eastAsia"/>
        </w:rPr>
        <w:t>等方面。</w:t>
      </w:r>
    </w:p>
    <w:p w:rsidR="00321AE9" w:rsidRDefault="00321AE9" w:rsidP="00321AE9">
      <w:pPr>
        <w:ind w:firstLine="480"/>
        <w:rPr>
          <w:rFonts w:ascii="宋体" w:hAnsi="宋体"/>
        </w:rPr>
      </w:pPr>
      <w:r>
        <w:rPr>
          <w:rFonts w:ascii="宋体" w:hAnsi="宋体" w:hint="eastAsia"/>
        </w:rPr>
        <w:t>国际交流方面投入751.04万元，用于2023国际舞蹈日、一带一路传统艺术展等方面。</w:t>
      </w:r>
    </w:p>
    <w:p w:rsidR="00321AE9" w:rsidRDefault="00321AE9" w:rsidP="00321AE9">
      <w:pPr>
        <w:ind w:firstLine="482"/>
        <w:rPr>
          <w:rFonts w:ascii="宋体" w:hAnsi="宋体"/>
          <w:b/>
          <w:bCs/>
        </w:rPr>
      </w:pPr>
      <w:r>
        <w:rPr>
          <w:rFonts w:ascii="宋体" w:hAnsi="宋体" w:hint="eastAsia"/>
          <w:b/>
          <w:bCs/>
        </w:rPr>
        <w:t>（二）有力保障</w:t>
      </w:r>
      <w:r w:rsidR="00143E5D">
        <w:rPr>
          <w:rFonts w:ascii="宋体" w:hAnsi="宋体" w:hint="eastAsia"/>
          <w:b/>
          <w:bCs/>
        </w:rPr>
        <w:t>四</w:t>
      </w:r>
      <w:r>
        <w:rPr>
          <w:rFonts w:ascii="宋体" w:hAnsi="宋体" w:hint="eastAsia"/>
          <w:b/>
          <w:bCs/>
        </w:rPr>
        <w:t>校区基本运行</w:t>
      </w:r>
    </w:p>
    <w:p w:rsidR="00321AE9" w:rsidRPr="00321AE9" w:rsidRDefault="00321AE9" w:rsidP="000B1A0C">
      <w:pPr>
        <w:ind w:firstLine="480"/>
        <w:rPr>
          <w:rFonts w:ascii="宋体" w:hAnsi="宋体"/>
        </w:rPr>
      </w:pPr>
      <w:r>
        <w:rPr>
          <w:rFonts w:ascii="宋体" w:hAnsi="宋体" w:hint="eastAsia"/>
        </w:rPr>
        <w:t>学校全年投入四个校区基本运行所需的水、电、物业管理、安全保卫、校车租赁、食堂运行、绿化卫生、学生公寓租赁、建筑维修、信息网络等方面的资金共计6</w:t>
      </w:r>
      <w:r>
        <w:rPr>
          <w:rFonts w:ascii="宋体" w:hAnsi="宋体"/>
        </w:rPr>
        <w:t>1</w:t>
      </w:r>
      <w:r>
        <w:rPr>
          <w:rFonts w:ascii="宋体" w:hAnsi="宋体" w:hint="eastAsia"/>
        </w:rPr>
        <w:t>44.19万元。学校克</w:t>
      </w:r>
      <w:bookmarkStart w:id="0" w:name="_GoBack"/>
      <w:bookmarkEnd w:id="0"/>
      <w:r>
        <w:rPr>
          <w:rFonts w:ascii="宋体" w:hAnsi="宋体" w:hint="eastAsia"/>
        </w:rPr>
        <w:t>服经费困难，保障华山路校区</w:t>
      </w:r>
      <w:r w:rsidR="000B1A0C">
        <w:rPr>
          <w:rFonts w:ascii="宋体" w:hAnsi="宋体" w:hint="eastAsia"/>
        </w:rPr>
        <w:t>基础设施</w:t>
      </w:r>
      <w:r>
        <w:rPr>
          <w:rFonts w:ascii="宋体" w:hAnsi="宋体" w:hint="eastAsia"/>
        </w:rPr>
        <w:t>大修项目、</w:t>
      </w:r>
      <w:r w:rsidR="000B1A0C">
        <w:rPr>
          <w:rFonts w:ascii="宋体" w:hAnsi="宋体" w:hint="eastAsia"/>
        </w:rPr>
        <w:t>房屋安全检测项目，</w:t>
      </w:r>
      <w:r>
        <w:rPr>
          <w:rFonts w:ascii="宋体" w:hAnsi="宋体" w:hint="eastAsia"/>
        </w:rPr>
        <w:t>机械停车库项目等为民办实事项目。相关部门从源头和细节厉行节约，修旧利废，严控校区运行成本。在三</w:t>
      </w:r>
      <w:proofErr w:type="gramStart"/>
      <w:r>
        <w:rPr>
          <w:rFonts w:ascii="宋体" w:hAnsi="宋体" w:hint="eastAsia"/>
        </w:rPr>
        <w:t>公经费</w:t>
      </w:r>
      <w:proofErr w:type="gramEnd"/>
      <w:r>
        <w:rPr>
          <w:rFonts w:ascii="宋体" w:hAnsi="宋体" w:hint="eastAsia"/>
        </w:rPr>
        <w:t>控制方面，决算低于预算23万元</w:t>
      </w:r>
      <w:r w:rsidR="000B1A0C">
        <w:rPr>
          <w:rFonts w:ascii="宋体" w:hAnsi="宋体" w:hint="eastAsia"/>
        </w:rPr>
        <w:t>。</w:t>
      </w:r>
    </w:p>
    <w:p w:rsidR="00513412" w:rsidRDefault="000B1A0C" w:rsidP="000B1A0C">
      <w:pPr>
        <w:ind w:firstLine="482"/>
        <w:rPr>
          <w:rFonts w:ascii="宋体" w:hAnsi="宋体"/>
          <w:b/>
          <w:bCs/>
        </w:rPr>
      </w:pPr>
      <w:r>
        <w:rPr>
          <w:rFonts w:ascii="宋体" w:hAnsi="宋体" w:hint="eastAsia"/>
          <w:b/>
          <w:bCs/>
        </w:rPr>
        <w:t>（三）</w:t>
      </w:r>
      <w:r w:rsidR="0016233B">
        <w:rPr>
          <w:rFonts w:ascii="宋体" w:hAnsi="宋体" w:hint="eastAsia"/>
          <w:b/>
          <w:bCs/>
        </w:rPr>
        <w:t>全力提高师生的民生水平</w:t>
      </w:r>
    </w:p>
    <w:p w:rsidR="00513412" w:rsidRDefault="0016233B" w:rsidP="000B1A0C">
      <w:pPr>
        <w:ind w:firstLine="480"/>
        <w:rPr>
          <w:rFonts w:ascii="宋体" w:hAnsi="宋体"/>
        </w:rPr>
      </w:pPr>
      <w:r>
        <w:rPr>
          <w:rFonts w:ascii="宋体" w:hAnsi="宋体" w:hint="eastAsia"/>
        </w:rPr>
        <w:t>为充分用好用足师生</w:t>
      </w:r>
      <w:r w:rsidR="000B1A0C">
        <w:rPr>
          <w:rFonts w:ascii="宋体" w:hAnsi="宋体" w:hint="eastAsia"/>
        </w:rPr>
        <w:t>待遇</w:t>
      </w:r>
      <w:r>
        <w:rPr>
          <w:rFonts w:ascii="宋体" w:hAnsi="宋体" w:hint="eastAsia"/>
        </w:rPr>
        <w:t>政策，学校通过提高经费统筹能力、严控办学成本、提高资金使用效益，力争不断增强广大师生的获得感、幸福感和安全感。其中：</w:t>
      </w:r>
    </w:p>
    <w:p w:rsidR="00513412" w:rsidRDefault="0016233B" w:rsidP="000B1A0C">
      <w:pPr>
        <w:ind w:firstLine="480"/>
        <w:rPr>
          <w:rFonts w:ascii="宋体" w:hAnsi="宋体"/>
        </w:rPr>
      </w:pPr>
      <w:r>
        <w:rPr>
          <w:rFonts w:ascii="宋体" w:hAnsi="宋体" w:hint="eastAsia"/>
        </w:rPr>
        <w:lastRenderedPageBreak/>
        <w:t>2</w:t>
      </w:r>
      <w:r>
        <w:rPr>
          <w:rFonts w:ascii="宋体" w:hAnsi="宋体"/>
        </w:rPr>
        <w:t>02</w:t>
      </w:r>
      <w:r>
        <w:rPr>
          <w:rFonts w:ascii="宋体" w:hAnsi="宋体" w:hint="eastAsia"/>
        </w:rPr>
        <w:t>3年发放在职</w:t>
      </w:r>
      <w:proofErr w:type="gramStart"/>
      <w:r>
        <w:rPr>
          <w:rFonts w:ascii="宋体" w:hAnsi="宋体" w:hint="eastAsia"/>
        </w:rPr>
        <w:t>职</w:t>
      </w:r>
      <w:proofErr w:type="gramEnd"/>
      <w:r>
        <w:rPr>
          <w:rFonts w:ascii="宋体" w:hAnsi="宋体" w:hint="eastAsia"/>
        </w:rPr>
        <w:t>工薪</w:t>
      </w:r>
      <w:proofErr w:type="gramStart"/>
      <w:r>
        <w:rPr>
          <w:rFonts w:ascii="宋体" w:hAnsi="宋体" w:hint="eastAsia"/>
        </w:rPr>
        <w:t>酬</w:t>
      </w:r>
      <w:proofErr w:type="gramEnd"/>
      <w:r>
        <w:rPr>
          <w:rFonts w:ascii="宋体" w:hAnsi="宋体" w:hint="eastAsia"/>
        </w:rPr>
        <w:t>25,608</w:t>
      </w:r>
      <w:r>
        <w:rPr>
          <w:rFonts w:ascii="宋体" w:hAnsi="宋体"/>
        </w:rPr>
        <w:t>万元</w:t>
      </w:r>
      <w:r>
        <w:rPr>
          <w:rFonts w:ascii="宋体" w:hAnsi="宋体" w:hint="eastAsia"/>
        </w:rPr>
        <w:t>，</w:t>
      </w:r>
      <w:r>
        <w:rPr>
          <w:rFonts w:ascii="宋体" w:hAnsi="宋体"/>
        </w:rPr>
        <w:t>较上年增长</w:t>
      </w:r>
      <w:r>
        <w:rPr>
          <w:rFonts w:ascii="宋体" w:hAnsi="宋体" w:hint="eastAsia"/>
        </w:rPr>
        <w:t>5</w:t>
      </w:r>
      <w:r>
        <w:rPr>
          <w:rFonts w:ascii="宋体" w:hAnsi="宋体"/>
        </w:rPr>
        <w:t>%</w:t>
      </w:r>
      <w:r>
        <w:rPr>
          <w:rFonts w:ascii="宋体" w:hAnsi="宋体" w:hint="eastAsia"/>
        </w:rPr>
        <w:t>。</w:t>
      </w:r>
      <w:r>
        <w:rPr>
          <w:rFonts w:ascii="宋体" w:hAnsi="宋体"/>
        </w:rPr>
        <w:t>（</w:t>
      </w:r>
      <w:r>
        <w:rPr>
          <w:rFonts w:ascii="宋体" w:hAnsi="宋体" w:hint="eastAsia"/>
        </w:rPr>
        <w:t>包含二部分，一是</w:t>
      </w:r>
      <w:r>
        <w:rPr>
          <w:rFonts w:ascii="宋体" w:hAnsi="宋体"/>
        </w:rPr>
        <w:t>在职职工个人税前发放</w:t>
      </w:r>
      <w:r>
        <w:rPr>
          <w:rFonts w:ascii="宋体" w:hAnsi="宋体" w:hint="eastAsia"/>
        </w:rPr>
        <w:t>18,202</w:t>
      </w:r>
      <w:r>
        <w:rPr>
          <w:rFonts w:ascii="宋体" w:hAnsi="宋体"/>
        </w:rPr>
        <w:t>万元，</w:t>
      </w:r>
      <w:r>
        <w:rPr>
          <w:rFonts w:ascii="宋体" w:hAnsi="宋体" w:hint="eastAsia"/>
        </w:rPr>
        <w:t>二是</w:t>
      </w:r>
      <w:r>
        <w:rPr>
          <w:rFonts w:ascii="宋体" w:hAnsi="宋体"/>
        </w:rPr>
        <w:t>学校</w:t>
      </w:r>
      <w:r>
        <w:rPr>
          <w:rFonts w:ascii="宋体" w:hAnsi="宋体" w:hint="eastAsia"/>
        </w:rPr>
        <w:t>为教职工</w:t>
      </w:r>
      <w:proofErr w:type="gramStart"/>
      <w:r>
        <w:rPr>
          <w:rFonts w:ascii="宋体" w:hAnsi="宋体"/>
        </w:rPr>
        <w:t>代缴四险三</w:t>
      </w:r>
      <w:proofErr w:type="gramEnd"/>
      <w:r>
        <w:rPr>
          <w:rFonts w:ascii="宋体" w:hAnsi="宋体"/>
        </w:rPr>
        <w:t>金</w:t>
      </w:r>
      <w:r>
        <w:rPr>
          <w:rFonts w:ascii="宋体" w:hAnsi="宋体" w:hint="eastAsia"/>
        </w:rPr>
        <w:t>7,406</w:t>
      </w:r>
      <w:r>
        <w:rPr>
          <w:rFonts w:ascii="宋体" w:hAnsi="宋体"/>
        </w:rPr>
        <w:t>万元</w:t>
      </w:r>
      <w:r>
        <w:rPr>
          <w:rFonts w:ascii="宋体" w:hAnsi="宋体" w:hint="eastAsia"/>
        </w:rPr>
        <w:t>（四险：养老、医疗、工伤、失业；三金：住房公积金、补充住房公积金、职业年金）。</w:t>
      </w:r>
    </w:p>
    <w:p w:rsidR="00513412" w:rsidRDefault="0016233B" w:rsidP="00585194">
      <w:pPr>
        <w:ind w:firstLine="480"/>
        <w:rPr>
          <w:rFonts w:ascii="宋体" w:hAnsi="宋体"/>
        </w:rPr>
      </w:pPr>
      <w:r>
        <w:rPr>
          <w:rFonts w:ascii="宋体" w:hAnsi="宋体"/>
        </w:rPr>
        <w:t>离退休人员发放</w:t>
      </w:r>
      <w:r>
        <w:rPr>
          <w:rFonts w:ascii="宋体" w:hAnsi="宋体" w:hint="eastAsia"/>
        </w:rPr>
        <w:t>1,017</w:t>
      </w:r>
      <w:r>
        <w:rPr>
          <w:rFonts w:ascii="宋体" w:hAnsi="宋体"/>
        </w:rPr>
        <w:t>万元，较上年增长</w:t>
      </w:r>
      <w:r>
        <w:rPr>
          <w:rFonts w:ascii="宋体" w:hAnsi="宋体" w:hint="eastAsia"/>
        </w:rPr>
        <w:t>170</w:t>
      </w:r>
      <w:r>
        <w:rPr>
          <w:rFonts w:ascii="宋体" w:hAnsi="宋体"/>
        </w:rPr>
        <w:t>%</w:t>
      </w:r>
      <w:r>
        <w:rPr>
          <w:rFonts w:ascii="宋体" w:hAnsi="宋体" w:hint="eastAsia"/>
        </w:rPr>
        <w:t>（退休人员生活补贴新政策22年10月开始）。</w:t>
      </w:r>
    </w:p>
    <w:p w:rsidR="00513412" w:rsidRDefault="0016233B" w:rsidP="00585194">
      <w:pPr>
        <w:ind w:firstLine="480"/>
        <w:rPr>
          <w:rFonts w:ascii="宋体" w:hAnsi="宋体"/>
        </w:rPr>
      </w:pPr>
      <w:r>
        <w:rPr>
          <w:rFonts w:ascii="宋体" w:hAnsi="宋体"/>
        </w:rPr>
        <w:t>外聘职工工资</w:t>
      </w:r>
      <w:r>
        <w:rPr>
          <w:rFonts w:ascii="宋体" w:hAnsi="宋体" w:hint="eastAsia"/>
        </w:rPr>
        <w:t>3,038</w:t>
      </w:r>
      <w:r>
        <w:rPr>
          <w:rFonts w:ascii="宋体" w:hAnsi="宋体"/>
        </w:rPr>
        <w:t>万元，较上年增长</w:t>
      </w:r>
      <w:r>
        <w:rPr>
          <w:rFonts w:ascii="宋体" w:hAnsi="宋体" w:hint="eastAsia"/>
        </w:rPr>
        <w:t>8</w:t>
      </w:r>
      <w:r>
        <w:rPr>
          <w:rFonts w:ascii="宋体" w:hAnsi="宋体"/>
        </w:rPr>
        <w:t>%</w:t>
      </w:r>
      <w:r>
        <w:rPr>
          <w:rFonts w:ascii="宋体" w:hAnsi="宋体" w:hint="eastAsia"/>
        </w:rPr>
        <w:t>。</w:t>
      </w:r>
    </w:p>
    <w:p w:rsidR="00513412" w:rsidRDefault="0016233B" w:rsidP="00585194">
      <w:pPr>
        <w:ind w:firstLineChars="177" w:firstLine="425"/>
        <w:rPr>
          <w:rFonts w:ascii="宋体" w:hAnsi="宋体"/>
        </w:rPr>
      </w:pPr>
      <w:r>
        <w:rPr>
          <w:rFonts w:ascii="宋体" w:hAnsi="宋体"/>
        </w:rPr>
        <w:t>学生奖助学金</w:t>
      </w:r>
      <w:r>
        <w:rPr>
          <w:rFonts w:ascii="宋体" w:hAnsi="宋体" w:hint="eastAsia"/>
        </w:rPr>
        <w:t>1,716</w:t>
      </w:r>
      <w:r>
        <w:rPr>
          <w:rFonts w:ascii="宋体" w:hAnsi="宋体"/>
        </w:rPr>
        <w:t>万元，较上年增长</w:t>
      </w:r>
      <w:r>
        <w:rPr>
          <w:rFonts w:ascii="宋体" w:hAnsi="宋体" w:hint="eastAsia"/>
        </w:rPr>
        <w:t>3</w:t>
      </w:r>
      <w:r>
        <w:rPr>
          <w:rFonts w:ascii="宋体" w:hAnsi="宋体"/>
        </w:rPr>
        <w:t>%。</w:t>
      </w:r>
    </w:p>
    <w:p w:rsidR="00513412" w:rsidRDefault="0016233B" w:rsidP="00585194">
      <w:pPr>
        <w:ind w:firstLineChars="177" w:firstLine="425"/>
        <w:rPr>
          <w:rFonts w:ascii="宋体" w:hAnsi="宋体"/>
        </w:rPr>
      </w:pPr>
      <w:r>
        <w:rPr>
          <w:rFonts w:ascii="宋体" w:hAnsi="宋体"/>
        </w:rPr>
        <w:t>职工福利费</w:t>
      </w:r>
      <w:r>
        <w:rPr>
          <w:rFonts w:ascii="宋体" w:hAnsi="宋体" w:hint="eastAsia"/>
        </w:rPr>
        <w:t>全年发生职工</w:t>
      </w:r>
      <w:proofErr w:type="gramStart"/>
      <w:r w:rsidR="003D3EAF">
        <w:rPr>
          <w:rFonts w:ascii="宋体" w:hAnsi="宋体" w:hint="eastAsia"/>
        </w:rPr>
        <w:t>疗</w:t>
      </w:r>
      <w:proofErr w:type="gramEnd"/>
      <w:r w:rsidR="003D3EAF">
        <w:rPr>
          <w:rFonts w:ascii="宋体" w:hAnsi="宋体" w:hint="eastAsia"/>
        </w:rPr>
        <w:t>休养、互助保障、帮扶慰问</w:t>
      </w:r>
      <w:r>
        <w:rPr>
          <w:rFonts w:ascii="宋体" w:hAnsi="宋体" w:hint="eastAsia"/>
        </w:rPr>
        <w:t>等支出418</w:t>
      </w:r>
      <w:r>
        <w:rPr>
          <w:rFonts w:ascii="宋体" w:hAnsi="宋体"/>
        </w:rPr>
        <w:t>万元，较上年增长</w:t>
      </w:r>
      <w:r>
        <w:rPr>
          <w:rFonts w:ascii="宋体" w:hAnsi="宋体" w:hint="eastAsia"/>
        </w:rPr>
        <w:t>3</w:t>
      </w:r>
      <w:r>
        <w:rPr>
          <w:rFonts w:ascii="宋体" w:hAnsi="宋体"/>
        </w:rPr>
        <w:t>%。</w:t>
      </w:r>
    </w:p>
    <w:p w:rsidR="00513412" w:rsidRPr="00835C58" w:rsidRDefault="0016233B" w:rsidP="00585194">
      <w:pPr>
        <w:ind w:firstLineChars="177" w:firstLine="425"/>
        <w:rPr>
          <w:rFonts w:ascii="宋体" w:hAnsi="宋体"/>
        </w:rPr>
      </w:pPr>
      <w:r w:rsidRPr="00835C58">
        <w:rPr>
          <w:rFonts w:ascii="宋体" w:hAnsi="宋体" w:hint="eastAsia"/>
        </w:rPr>
        <w:t>财务</w:t>
      </w:r>
      <w:r w:rsidRPr="00835C58">
        <w:rPr>
          <w:rFonts w:ascii="宋体" w:hAnsi="宋体"/>
        </w:rPr>
        <w:t>运用纳税筹</w:t>
      </w:r>
      <w:r w:rsidRPr="00835C58">
        <w:rPr>
          <w:rFonts w:ascii="宋体" w:hAnsi="宋体" w:hint="eastAsia"/>
        </w:rPr>
        <w:t>划为全体教职工合理节约个人所得税总计150</w:t>
      </w:r>
      <w:r w:rsidRPr="00835C58">
        <w:rPr>
          <w:rFonts w:ascii="宋体" w:hAnsi="宋体"/>
        </w:rPr>
        <w:t>万元</w:t>
      </w:r>
      <w:r w:rsidR="00585194" w:rsidRPr="00835C58">
        <w:rPr>
          <w:rFonts w:ascii="宋体" w:hAnsi="宋体" w:hint="eastAsia"/>
        </w:rPr>
        <w:t>，自2</w:t>
      </w:r>
      <w:r w:rsidR="00585194" w:rsidRPr="00835C58">
        <w:rPr>
          <w:rFonts w:ascii="宋体" w:hAnsi="宋体"/>
        </w:rPr>
        <w:t>017</w:t>
      </w:r>
      <w:r w:rsidR="00585194" w:rsidRPr="00835C58">
        <w:rPr>
          <w:rFonts w:ascii="宋体" w:hAnsi="宋体" w:hint="eastAsia"/>
        </w:rPr>
        <w:t>年以来累计节约个人所得税8</w:t>
      </w:r>
      <w:r w:rsidR="00585194" w:rsidRPr="00835C58">
        <w:rPr>
          <w:rFonts w:ascii="宋体" w:hAnsi="宋体"/>
        </w:rPr>
        <w:t>31</w:t>
      </w:r>
      <w:r w:rsidR="00585194" w:rsidRPr="00835C58">
        <w:rPr>
          <w:rFonts w:ascii="宋体" w:hAnsi="宋体" w:hint="eastAsia"/>
        </w:rPr>
        <w:t>万元</w:t>
      </w:r>
      <w:r w:rsidRPr="00835C58">
        <w:rPr>
          <w:rFonts w:ascii="宋体" w:hAnsi="宋体"/>
        </w:rPr>
        <w:t>。</w:t>
      </w:r>
    </w:p>
    <w:p w:rsidR="00513412" w:rsidRDefault="000E40BE" w:rsidP="00585194">
      <w:pPr>
        <w:ind w:firstLineChars="100" w:firstLine="241"/>
        <w:rPr>
          <w:rFonts w:ascii="宋体" w:hAnsi="宋体"/>
          <w:b/>
          <w:bCs/>
        </w:rPr>
      </w:pPr>
      <w:r>
        <w:rPr>
          <w:rFonts w:ascii="宋体" w:hAnsi="宋体" w:hint="eastAsia"/>
          <w:b/>
          <w:bCs/>
        </w:rPr>
        <w:t>（四）</w:t>
      </w:r>
      <w:r w:rsidR="0016233B">
        <w:rPr>
          <w:rFonts w:ascii="宋体" w:hAnsi="宋体" w:hint="eastAsia"/>
          <w:b/>
          <w:bCs/>
        </w:rPr>
        <w:t>着力完善二级院系综</w:t>
      </w:r>
      <w:proofErr w:type="gramStart"/>
      <w:r w:rsidR="0016233B">
        <w:rPr>
          <w:rFonts w:ascii="宋体" w:hAnsi="宋体" w:hint="eastAsia"/>
          <w:b/>
          <w:bCs/>
        </w:rPr>
        <w:t>合预算</w:t>
      </w:r>
      <w:proofErr w:type="gramEnd"/>
      <w:r w:rsidR="0016233B">
        <w:rPr>
          <w:rFonts w:ascii="宋体" w:hAnsi="宋体" w:hint="eastAsia"/>
          <w:b/>
          <w:bCs/>
        </w:rPr>
        <w:t>管理机制</w:t>
      </w:r>
    </w:p>
    <w:p w:rsidR="00513412" w:rsidRDefault="0016233B" w:rsidP="00585194">
      <w:pPr>
        <w:ind w:firstLineChars="177" w:firstLine="425"/>
        <w:rPr>
          <w:rFonts w:ascii="宋体" w:hAnsi="宋体"/>
        </w:rPr>
      </w:pPr>
      <w:r>
        <w:rPr>
          <w:rFonts w:ascii="宋体" w:hAnsi="宋体" w:hint="eastAsia"/>
        </w:rPr>
        <w:t>优化二级院系综</w:t>
      </w:r>
      <w:proofErr w:type="gramStart"/>
      <w:r>
        <w:rPr>
          <w:rFonts w:ascii="宋体" w:hAnsi="宋体" w:hint="eastAsia"/>
        </w:rPr>
        <w:t>合预算</w:t>
      </w:r>
      <w:proofErr w:type="gramEnd"/>
      <w:r>
        <w:rPr>
          <w:rFonts w:ascii="宋体" w:hAnsi="宋体" w:hint="eastAsia"/>
        </w:rPr>
        <w:t>规模和结构。2023年二级院系综</w:t>
      </w:r>
      <w:proofErr w:type="gramStart"/>
      <w:r>
        <w:rPr>
          <w:rFonts w:ascii="宋体" w:hAnsi="宋体" w:hint="eastAsia"/>
        </w:rPr>
        <w:t>合预算</w:t>
      </w:r>
      <w:proofErr w:type="gramEnd"/>
      <w:r>
        <w:rPr>
          <w:rFonts w:ascii="宋体" w:hAnsi="宋体" w:hint="eastAsia"/>
        </w:rPr>
        <w:t>规模较上年增长35%，</w:t>
      </w:r>
      <w:r w:rsidR="00585194">
        <w:rPr>
          <w:rFonts w:ascii="宋体" w:hAnsi="宋体" w:hint="eastAsia"/>
        </w:rPr>
        <w:t>根据二级院系办学职能进一步</w:t>
      </w:r>
      <w:r>
        <w:rPr>
          <w:rFonts w:ascii="宋体" w:hAnsi="宋体" w:hint="eastAsia"/>
        </w:rPr>
        <w:t>完善了二级院系经费支出结构。</w:t>
      </w:r>
    </w:p>
    <w:p w:rsidR="00513412" w:rsidRDefault="0016233B" w:rsidP="00585194">
      <w:pPr>
        <w:ind w:firstLineChars="177" w:firstLine="425"/>
        <w:rPr>
          <w:rFonts w:ascii="宋体" w:hAnsi="宋体"/>
        </w:rPr>
      </w:pPr>
      <w:r>
        <w:rPr>
          <w:rFonts w:ascii="宋体" w:hAnsi="宋体" w:hint="eastAsia"/>
        </w:rPr>
        <w:t>建立《二级院系综合预算任务清单》。设立14项教学任务目标、13项演出任务目标、3项科研任务目标、8项学生工作任务目标和1项学费收缴任务目标。</w:t>
      </w:r>
    </w:p>
    <w:p w:rsidR="00513412" w:rsidRDefault="0016233B" w:rsidP="00585194">
      <w:pPr>
        <w:ind w:firstLineChars="177" w:firstLine="425"/>
        <w:rPr>
          <w:rFonts w:ascii="宋体" w:hAnsi="宋体"/>
        </w:rPr>
      </w:pPr>
      <w:r>
        <w:rPr>
          <w:rFonts w:ascii="宋体" w:hAnsi="宋体" w:hint="eastAsia"/>
        </w:rPr>
        <w:t>加强二级院系内控和监督。设置预算编制、预算执行、决算及信息公开三个2级指标和10个三级指标，实现二级院系经费管理的全覆盖和预算决策、执行、信息公开的全方位监督。</w:t>
      </w:r>
    </w:p>
    <w:p w:rsidR="00513412" w:rsidRDefault="0016233B" w:rsidP="00585194">
      <w:pPr>
        <w:ind w:firstLineChars="177" w:firstLine="425"/>
        <w:rPr>
          <w:rFonts w:ascii="宋体" w:hAnsi="宋体"/>
        </w:rPr>
      </w:pPr>
      <w:r>
        <w:rPr>
          <w:rFonts w:ascii="宋体" w:hAnsi="宋体" w:hint="eastAsia"/>
        </w:rPr>
        <w:t>实施财务专管员制度。安排专人负责指导与沟通二级院系的内控建设、预算编制、经费报销、项目管理、学费缴纳等财务工作，提升财务与业务的深度融合。</w:t>
      </w:r>
    </w:p>
    <w:p w:rsidR="00513412" w:rsidRDefault="00513412">
      <w:pPr>
        <w:ind w:firstLineChars="0" w:firstLine="0"/>
        <w:jc w:val="center"/>
        <w:rPr>
          <w:rFonts w:ascii="宋体" w:hAnsi="宋体"/>
          <w:b/>
          <w:bCs/>
        </w:rPr>
      </w:pPr>
    </w:p>
    <w:p w:rsidR="00513412" w:rsidRDefault="0016233B">
      <w:pPr>
        <w:ind w:firstLineChars="0" w:firstLine="0"/>
        <w:jc w:val="center"/>
        <w:rPr>
          <w:rFonts w:ascii="宋体" w:hAnsi="宋体"/>
          <w:b/>
          <w:bCs/>
        </w:rPr>
      </w:pPr>
      <w:r>
        <w:rPr>
          <w:rFonts w:ascii="宋体" w:hAnsi="宋体" w:hint="eastAsia"/>
          <w:b/>
          <w:bCs/>
        </w:rPr>
        <w:t xml:space="preserve">第二部分 </w:t>
      </w:r>
      <w:r>
        <w:rPr>
          <w:rFonts w:ascii="宋体" w:hAnsi="宋体"/>
          <w:b/>
          <w:bCs/>
        </w:rPr>
        <w:t xml:space="preserve"> </w:t>
      </w:r>
      <w:r>
        <w:rPr>
          <w:rFonts w:ascii="宋体" w:hAnsi="宋体" w:hint="eastAsia"/>
          <w:b/>
          <w:bCs/>
        </w:rPr>
        <w:t>2</w:t>
      </w:r>
      <w:r>
        <w:rPr>
          <w:rFonts w:ascii="宋体" w:hAnsi="宋体"/>
          <w:b/>
          <w:bCs/>
        </w:rPr>
        <w:t>02</w:t>
      </w:r>
      <w:r>
        <w:rPr>
          <w:rFonts w:ascii="宋体" w:hAnsi="宋体" w:hint="eastAsia"/>
          <w:b/>
          <w:bCs/>
        </w:rPr>
        <w:t>4年财务</w:t>
      </w:r>
      <w:r w:rsidR="00585194">
        <w:rPr>
          <w:rFonts w:ascii="宋体" w:hAnsi="宋体" w:hint="eastAsia"/>
          <w:b/>
          <w:bCs/>
        </w:rPr>
        <w:t>管理</w:t>
      </w:r>
      <w:r>
        <w:rPr>
          <w:rFonts w:ascii="宋体" w:hAnsi="宋体" w:hint="eastAsia"/>
          <w:b/>
          <w:bCs/>
        </w:rPr>
        <w:t>工作</w:t>
      </w:r>
    </w:p>
    <w:p w:rsidR="00FC40CB" w:rsidRPr="00BC572E" w:rsidRDefault="00FC40CB">
      <w:pPr>
        <w:ind w:firstLine="480"/>
        <w:rPr>
          <w:rFonts w:ascii="宋体" w:hAnsi="宋体"/>
        </w:rPr>
      </w:pPr>
      <w:r w:rsidRPr="00BC572E">
        <w:rPr>
          <w:rFonts w:ascii="宋体" w:hAnsi="宋体" w:hint="eastAsia"/>
        </w:rPr>
        <w:t>在国内外经济形势面临严峻挑战和人工智能科技加速发展的背景下，</w:t>
      </w:r>
      <w:r w:rsidR="00733A1C">
        <w:rPr>
          <w:rFonts w:ascii="宋体" w:hAnsi="宋体" w:hint="eastAsia"/>
        </w:rPr>
        <w:t>围绕</w:t>
      </w:r>
      <w:r w:rsidRPr="00BC572E">
        <w:rPr>
          <w:rFonts w:ascii="宋体" w:hAnsi="宋体" w:hint="eastAsia"/>
        </w:rPr>
        <w:t>市委出台</w:t>
      </w:r>
      <w:r w:rsidR="00733A1C">
        <w:rPr>
          <w:rFonts w:ascii="宋体" w:hAnsi="宋体" w:hint="eastAsia"/>
        </w:rPr>
        <w:t>的《关于全面深化高等教育综合改革服务促进高质量发展的意见》，2</w:t>
      </w:r>
      <w:r w:rsidR="00733A1C">
        <w:rPr>
          <w:rFonts w:ascii="宋体" w:hAnsi="宋体"/>
        </w:rPr>
        <w:t>024</w:t>
      </w:r>
      <w:r w:rsidR="00733A1C">
        <w:rPr>
          <w:rFonts w:ascii="宋体" w:hAnsi="宋体" w:hint="eastAsia"/>
        </w:rPr>
        <w:t>年</w:t>
      </w:r>
      <w:r w:rsidRPr="00BC572E">
        <w:rPr>
          <w:rFonts w:ascii="宋体" w:hAnsi="宋体" w:hint="eastAsia"/>
        </w:rPr>
        <w:t>，我市高等教育</w:t>
      </w:r>
      <w:r w:rsidR="00733A1C">
        <w:rPr>
          <w:rFonts w:ascii="宋体" w:hAnsi="宋体" w:hint="eastAsia"/>
        </w:rPr>
        <w:t>将聚焦“十大专项行动”</w:t>
      </w:r>
      <w:r w:rsidRPr="00BC572E">
        <w:rPr>
          <w:rFonts w:ascii="宋体" w:hAnsi="宋体" w:hint="eastAsia"/>
        </w:rPr>
        <w:t>。在市级层面，</w:t>
      </w:r>
      <w:r w:rsidR="00A426E3" w:rsidRPr="00BC572E">
        <w:rPr>
          <w:rFonts w:ascii="宋体" w:hAnsi="宋体" w:hint="eastAsia"/>
        </w:rPr>
        <w:t>市属高校经费规模、经费结构已经无法适应学校各项事业发展的需要</w:t>
      </w:r>
      <w:r w:rsidR="00BC572E" w:rsidRPr="00BC572E">
        <w:rPr>
          <w:rFonts w:ascii="宋体" w:hAnsi="宋体" w:hint="eastAsia"/>
        </w:rPr>
        <w:t>，</w:t>
      </w:r>
      <w:r w:rsidR="00733A1C">
        <w:rPr>
          <w:rFonts w:ascii="宋体" w:hAnsi="宋体" w:hint="eastAsia"/>
        </w:rPr>
        <w:t>因此</w:t>
      </w:r>
      <w:r w:rsidR="00BC572E" w:rsidRPr="00BC572E">
        <w:rPr>
          <w:rFonts w:ascii="宋体" w:hAnsi="宋体" w:hint="eastAsia"/>
        </w:rPr>
        <w:t>严格落实“过紧日子”、科学配置经费仍是</w:t>
      </w:r>
      <w:r w:rsidR="00BC572E">
        <w:rPr>
          <w:rFonts w:ascii="宋体" w:hAnsi="宋体" w:hint="eastAsia"/>
        </w:rPr>
        <w:t>市财政</w:t>
      </w:r>
      <w:r w:rsidR="00BC572E" w:rsidRPr="00BC572E">
        <w:rPr>
          <w:rFonts w:ascii="宋体" w:hAnsi="宋体" w:hint="eastAsia"/>
        </w:rPr>
        <w:t>高等教育投入的主基</w:t>
      </w:r>
      <w:proofErr w:type="gramStart"/>
      <w:r w:rsidR="00BC572E" w:rsidRPr="00BC572E">
        <w:rPr>
          <w:rFonts w:ascii="宋体" w:hAnsi="宋体" w:hint="eastAsia"/>
        </w:rPr>
        <w:t>调和总</w:t>
      </w:r>
      <w:proofErr w:type="gramEnd"/>
      <w:r w:rsidR="00BC572E" w:rsidRPr="00BC572E">
        <w:rPr>
          <w:rFonts w:ascii="宋体" w:hAnsi="宋体" w:hint="eastAsia"/>
        </w:rPr>
        <w:t>要求</w:t>
      </w:r>
      <w:r w:rsidR="00BC572E">
        <w:rPr>
          <w:rFonts w:ascii="宋体" w:hAnsi="宋体" w:hint="eastAsia"/>
        </w:rPr>
        <w:t>，争取社会各界资源的</w:t>
      </w:r>
      <w:r w:rsidR="00BC572E">
        <w:rPr>
          <w:rFonts w:ascii="宋体" w:hAnsi="宋体" w:hint="eastAsia"/>
        </w:rPr>
        <w:lastRenderedPageBreak/>
        <w:t>多元筹资机制亟待优化</w:t>
      </w:r>
      <w:r w:rsidR="00BC572E" w:rsidRPr="00BC572E">
        <w:rPr>
          <w:rFonts w:ascii="宋体" w:hAnsi="宋体" w:hint="eastAsia"/>
        </w:rPr>
        <w:t>。</w:t>
      </w:r>
      <w:r w:rsidR="00BC572E">
        <w:rPr>
          <w:rFonts w:ascii="宋体" w:hAnsi="宋体" w:hint="eastAsia"/>
        </w:rPr>
        <w:t>在学校层面，</w:t>
      </w:r>
      <w:r w:rsidR="00733A1C">
        <w:rPr>
          <w:rFonts w:ascii="宋体" w:hAnsi="宋体" w:hint="eastAsia"/>
        </w:rPr>
        <w:t>党建引领、提高人才培养质量、加强人才培养质量、提升学科能级等各方面已明确任务，</w:t>
      </w:r>
      <w:r w:rsidR="00E91F7F">
        <w:rPr>
          <w:rFonts w:ascii="宋体" w:hAnsi="宋体" w:hint="eastAsia"/>
        </w:rPr>
        <w:t>多校区</w:t>
      </w:r>
      <w:r w:rsidR="00081577">
        <w:rPr>
          <w:rFonts w:ascii="宋体" w:hAnsi="宋体" w:hint="eastAsia"/>
        </w:rPr>
        <w:t>正常</w:t>
      </w:r>
      <w:r w:rsidR="00E91F7F">
        <w:rPr>
          <w:rFonts w:ascii="宋体" w:hAnsi="宋体" w:hint="eastAsia"/>
        </w:rPr>
        <w:t>运行</w:t>
      </w:r>
      <w:r w:rsidR="00733A1C">
        <w:rPr>
          <w:rFonts w:ascii="宋体" w:hAnsi="宋体" w:hint="eastAsia"/>
        </w:rPr>
        <w:t>要</w:t>
      </w:r>
      <w:r w:rsidR="00081577">
        <w:rPr>
          <w:rFonts w:ascii="宋体" w:hAnsi="宋体" w:hint="eastAsia"/>
        </w:rPr>
        <w:t>予以</w:t>
      </w:r>
      <w:r w:rsidR="00733A1C">
        <w:rPr>
          <w:rFonts w:ascii="宋体" w:hAnsi="宋体" w:hint="eastAsia"/>
        </w:rPr>
        <w:t>保障。在</w:t>
      </w:r>
      <w:r w:rsidR="00E91F7F">
        <w:rPr>
          <w:rFonts w:ascii="宋体" w:hAnsi="宋体" w:hint="eastAsia"/>
        </w:rPr>
        <w:t>基本办学经费</w:t>
      </w:r>
      <w:r w:rsidR="00733A1C">
        <w:rPr>
          <w:rFonts w:ascii="宋体" w:hAnsi="宋体" w:hint="eastAsia"/>
        </w:rPr>
        <w:t>供求关系紧张的背景下，2</w:t>
      </w:r>
      <w:r w:rsidR="00733A1C">
        <w:rPr>
          <w:rFonts w:ascii="宋体" w:hAnsi="宋体"/>
        </w:rPr>
        <w:t>024</w:t>
      </w:r>
      <w:r w:rsidR="00733A1C">
        <w:rPr>
          <w:rFonts w:ascii="宋体" w:hAnsi="宋体" w:hint="eastAsia"/>
        </w:rPr>
        <w:t>年学校预算</w:t>
      </w:r>
      <w:r w:rsidR="00835C58">
        <w:rPr>
          <w:rFonts w:ascii="宋体" w:hAnsi="宋体" w:hint="eastAsia"/>
        </w:rPr>
        <w:t>安排</w:t>
      </w:r>
      <w:r w:rsidR="00733A1C">
        <w:rPr>
          <w:rFonts w:ascii="宋体" w:hAnsi="宋体" w:hint="eastAsia"/>
        </w:rPr>
        <w:t>的指导思想是</w:t>
      </w:r>
      <w:r w:rsidR="00081577">
        <w:rPr>
          <w:rFonts w:ascii="宋体" w:hAnsi="宋体" w:hint="eastAsia"/>
        </w:rPr>
        <w:t>：</w:t>
      </w:r>
      <w:r w:rsidR="00081577" w:rsidRPr="00081577">
        <w:rPr>
          <w:rFonts w:ascii="宋体" w:hAnsi="宋体" w:hint="eastAsia"/>
        </w:rPr>
        <w:t>坚持收支平衡、量入为出的总原则和“过紧日子”的总要求。统筹各方面资金来源，支出安排一是重点保障：人员经费支出、政策性支出、学校重大决策支出、四校区基本运行支出。二是协调平衡各方面工作需要。严格防范资金风险，保障学校发展行稳致远。</w:t>
      </w:r>
    </w:p>
    <w:p w:rsidR="00513412" w:rsidRDefault="0016233B">
      <w:pPr>
        <w:ind w:firstLine="482"/>
        <w:rPr>
          <w:rFonts w:ascii="宋体" w:hAnsi="宋体"/>
          <w:b/>
          <w:bCs/>
        </w:rPr>
      </w:pPr>
      <w:r>
        <w:rPr>
          <w:rFonts w:ascii="宋体" w:hAnsi="宋体" w:hint="eastAsia"/>
          <w:b/>
          <w:bCs/>
        </w:rPr>
        <w:t>一、预算安排</w:t>
      </w:r>
    </w:p>
    <w:p w:rsidR="00513412" w:rsidRDefault="00585194">
      <w:pPr>
        <w:ind w:firstLineChars="236" w:firstLine="569"/>
        <w:rPr>
          <w:rFonts w:ascii="宋体" w:hAnsi="宋体"/>
          <w:b/>
          <w:bCs/>
        </w:rPr>
      </w:pPr>
      <w:r>
        <w:rPr>
          <w:rFonts w:ascii="宋体" w:hAnsi="宋体" w:hint="eastAsia"/>
          <w:b/>
          <w:bCs/>
        </w:rPr>
        <w:t>（一）</w:t>
      </w:r>
      <w:r w:rsidR="0016233B">
        <w:rPr>
          <w:rFonts w:ascii="宋体" w:hAnsi="宋体" w:hint="eastAsia"/>
          <w:b/>
          <w:bCs/>
        </w:rPr>
        <w:t>预算总收入</w:t>
      </w:r>
    </w:p>
    <w:p w:rsidR="00513412" w:rsidRDefault="0016233B">
      <w:pPr>
        <w:ind w:firstLineChars="236" w:firstLine="566"/>
        <w:rPr>
          <w:rFonts w:ascii="宋体" w:hAnsi="宋体"/>
        </w:rPr>
      </w:pPr>
      <w:r>
        <w:rPr>
          <w:rFonts w:ascii="宋体" w:hAnsi="宋体" w:hint="eastAsia"/>
        </w:rPr>
        <w:t>2</w:t>
      </w:r>
      <w:r>
        <w:rPr>
          <w:rFonts w:ascii="宋体" w:hAnsi="宋体"/>
        </w:rPr>
        <w:t>02</w:t>
      </w:r>
      <w:r>
        <w:rPr>
          <w:rFonts w:ascii="宋体" w:hAnsi="宋体" w:hint="eastAsia"/>
        </w:rPr>
        <w:t>4年年初预算总收入53,297万元。其中：</w:t>
      </w:r>
    </w:p>
    <w:p w:rsidR="00513412" w:rsidRDefault="0016233B">
      <w:pPr>
        <w:ind w:firstLineChars="236" w:firstLine="566"/>
        <w:rPr>
          <w:rFonts w:ascii="宋体" w:hAnsi="宋体"/>
        </w:rPr>
      </w:pPr>
      <w:r>
        <w:rPr>
          <w:rFonts w:ascii="宋体" w:hAnsi="宋体" w:hint="eastAsia"/>
        </w:rPr>
        <w:t>（1）基本办学经费42,361万元，含财政拨款29,487万元、教育收费（学费住宿费）5,</w:t>
      </w:r>
      <w:r>
        <w:rPr>
          <w:rFonts w:ascii="宋体" w:hAnsi="宋体"/>
        </w:rPr>
        <w:t>3</w:t>
      </w:r>
      <w:r>
        <w:rPr>
          <w:rFonts w:ascii="宋体" w:hAnsi="宋体" w:hint="eastAsia"/>
        </w:rPr>
        <w:t>00万元、大零号湾等各类专项统筹4,045万元、其他收入3,529万元。基本办学经费较2</w:t>
      </w:r>
      <w:r>
        <w:rPr>
          <w:rFonts w:ascii="宋体" w:hAnsi="宋体"/>
        </w:rPr>
        <w:t>022</w:t>
      </w:r>
      <w:r>
        <w:rPr>
          <w:rFonts w:ascii="宋体" w:hAnsi="宋体" w:hint="eastAsia"/>
        </w:rPr>
        <w:t>年增长16</w:t>
      </w:r>
      <w:r>
        <w:rPr>
          <w:rFonts w:ascii="宋体" w:hAnsi="宋体"/>
        </w:rPr>
        <w:t>%</w:t>
      </w:r>
      <w:r>
        <w:rPr>
          <w:rFonts w:ascii="宋体" w:hAnsi="宋体" w:hint="eastAsia"/>
        </w:rPr>
        <w:t>，增长的主要原因：一是根据往年财务决算的实际情况和经费统筹的经验，2024年将大零号湾等各类专项统筹资金纳入基本办学经费中；二是2024年学历教育生均拨款标准略有增长导致财政生均拨款总量增长。</w:t>
      </w:r>
    </w:p>
    <w:p w:rsidR="00513412" w:rsidRDefault="0016233B">
      <w:pPr>
        <w:ind w:firstLineChars="236" w:firstLine="566"/>
        <w:rPr>
          <w:rFonts w:ascii="宋体" w:hAnsi="宋体"/>
        </w:rPr>
      </w:pPr>
      <w:r>
        <w:rPr>
          <w:rFonts w:ascii="宋体" w:hAnsi="宋体" w:hint="eastAsia"/>
        </w:rPr>
        <w:t>（2）财政专项经费10,936万元。主要是市教委各职能处室下达的各类专项经费财政拨款。</w:t>
      </w:r>
    </w:p>
    <w:p w:rsidR="00513412" w:rsidRDefault="00835C58">
      <w:pPr>
        <w:ind w:firstLineChars="236" w:firstLine="569"/>
        <w:rPr>
          <w:rFonts w:ascii="宋体" w:hAnsi="宋体"/>
          <w:b/>
          <w:bCs/>
        </w:rPr>
      </w:pPr>
      <w:r>
        <w:rPr>
          <w:rFonts w:ascii="宋体" w:hAnsi="宋体" w:hint="eastAsia"/>
          <w:b/>
          <w:bCs/>
        </w:rPr>
        <w:t>（二）</w:t>
      </w:r>
      <w:r w:rsidR="0016233B">
        <w:rPr>
          <w:rFonts w:ascii="宋体" w:hAnsi="宋体" w:hint="eastAsia"/>
          <w:b/>
          <w:bCs/>
        </w:rPr>
        <w:t>预算总支出</w:t>
      </w:r>
    </w:p>
    <w:p w:rsidR="00513412" w:rsidRDefault="0016233B">
      <w:pPr>
        <w:ind w:firstLineChars="236" w:firstLine="566"/>
        <w:rPr>
          <w:rFonts w:ascii="宋体" w:hAnsi="宋体"/>
        </w:rPr>
      </w:pPr>
      <w:r>
        <w:rPr>
          <w:rFonts w:ascii="宋体" w:hAnsi="宋体" w:hint="eastAsia"/>
        </w:rPr>
        <w:t>根据《预算法》的规定和“收支平衡”的原则，2</w:t>
      </w:r>
      <w:r>
        <w:rPr>
          <w:rFonts w:ascii="宋体" w:hAnsi="宋体"/>
        </w:rPr>
        <w:t>023</w:t>
      </w:r>
      <w:r>
        <w:rPr>
          <w:rFonts w:ascii="宋体" w:hAnsi="宋体" w:hint="eastAsia"/>
        </w:rPr>
        <w:t>年预算总支出为53,297万元，其中：</w:t>
      </w:r>
    </w:p>
    <w:p w:rsidR="00513412" w:rsidRDefault="0016233B">
      <w:pPr>
        <w:ind w:firstLineChars="236" w:firstLine="566"/>
        <w:rPr>
          <w:rFonts w:ascii="宋体" w:hAnsi="宋体"/>
        </w:rPr>
      </w:pPr>
      <w:r>
        <w:rPr>
          <w:rFonts w:ascii="宋体" w:hAnsi="宋体" w:hint="eastAsia"/>
        </w:rPr>
        <w:t>（1）基本支出42,361万元，</w:t>
      </w:r>
      <w:proofErr w:type="gramStart"/>
      <w:r>
        <w:rPr>
          <w:rFonts w:ascii="宋体" w:hAnsi="宋体" w:hint="eastAsia"/>
        </w:rPr>
        <w:t>含人员</w:t>
      </w:r>
      <w:proofErr w:type="gramEnd"/>
      <w:r>
        <w:rPr>
          <w:rFonts w:ascii="宋体" w:hAnsi="宋体" w:hint="eastAsia"/>
        </w:rPr>
        <w:t>经费25,658万元、公用经费14,611万元、经常性项目2,092万元。基本支出较2</w:t>
      </w:r>
      <w:r>
        <w:rPr>
          <w:rFonts w:ascii="宋体" w:hAnsi="宋体"/>
        </w:rPr>
        <w:t>022</w:t>
      </w:r>
      <w:r>
        <w:rPr>
          <w:rFonts w:ascii="宋体" w:hAnsi="宋体" w:hint="eastAsia"/>
        </w:rPr>
        <w:t>年增长16</w:t>
      </w:r>
      <w:r>
        <w:rPr>
          <w:rFonts w:ascii="宋体" w:hAnsi="宋体"/>
        </w:rPr>
        <w:t>%</w:t>
      </w:r>
      <w:r>
        <w:rPr>
          <w:rFonts w:ascii="宋体" w:hAnsi="宋体" w:hint="eastAsia"/>
        </w:rPr>
        <w:t>。增长的主要原因是：一是</w:t>
      </w:r>
      <w:r w:rsidR="00081577">
        <w:rPr>
          <w:rFonts w:ascii="宋体" w:hAnsi="宋体" w:hint="eastAsia"/>
        </w:rPr>
        <w:t>在编人员经费（</w:t>
      </w:r>
      <w:proofErr w:type="gramStart"/>
      <w:r w:rsidR="00081577">
        <w:rPr>
          <w:rFonts w:ascii="宋体" w:hAnsi="宋体" w:hint="eastAsia"/>
        </w:rPr>
        <w:t>含四险三</w:t>
      </w:r>
      <w:proofErr w:type="gramEnd"/>
      <w:r w:rsidR="00081577">
        <w:rPr>
          <w:rFonts w:ascii="宋体" w:hAnsi="宋体" w:hint="eastAsia"/>
        </w:rPr>
        <w:t>金和团队专项）</w:t>
      </w:r>
      <w:r>
        <w:rPr>
          <w:rFonts w:ascii="宋体" w:hAnsi="宋体" w:hint="eastAsia"/>
        </w:rPr>
        <w:t>增长；二是</w:t>
      </w:r>
      <w:r w:rsidR="00835C58">
        <w:rPr>
          <w:rFonts w:ascii="宋体" w:hAnsi="宋体" w:hint="eastAsia"/>
        </w:rPr>
        <w:t>安排华山路大修配套和大修开办、实事工程等一次性校内专项。</w:t>
      </w:r>
    </w:p>
    <w:p w:rsidR="00513412" w:rsidRDefault="0016233B">
      <w:pPr>
        <w:ind w:firstLineChars="236" w:firstLine="566"/>
        <w:rPr>
          <w:rFonts w:ascii="宋体" w:hAnsi="宋体"/>
        </w:rPr>
      </w:pPr>
      <w:r>
        <w:rPr>
          <w:rFonts w:ascii="宋体" w:hAnsi="宋体" w:hint="eastAsia"/>
        </w:rPr>
        <w:t>（2）项目支出10,936万元。校内各财政专项管理部门（院系）及项目负责人应按市教委各职能处室的任务要求、批复的预算执行、力争实现项绩效目标。</w:t>
      </w:r>
    </w:p>
    <w:p w:rsidR="00513412" w:rsidRDefault="0016233B">
      <w:pPr>
        <w:ind w:firstLineChars="236" w:firstLine="569"/>
        <w:rPr>
          <w:rFonts w:ascii="宋体" w:hAnsi="宋体"/>
          <w:b/>
          <w:bCs/>
        </w:rPr>
      </w:pPr>
      <w:r>
        <w:rPr>
          <w:rFonts w:ascii="宋体" w:hAnsi="宋体" w:hint="eastAsia"/>
          <w:b/>
          <w:bCs/>
        </w:rPr>
        <w:t>二、财务</w:t>
      </w:r>
      <w:r w:rsidR="00835C58">
        <w:rPr>
          <w:rFonts w:ascii="宋体" w:hAnsi="宋体" w:hint="eastAsia"/>
          <w:b/>
          <w:bCs/>
        </w:rPr>
        <w:t>管理总体</w:t>
      </w:r>
      <w:r>
        <w:rPr>
          <w:rFonts w:ascii="宋体" w:hAnsi="宋体" w:hint="eastAsia"/>
          <w:b/>
          <w:bCs/>
        </w:rPr>
        <w:t>要求</w:t>
      </w:r>
    </w:p>
    <w:p w:rsidR="00513412" w:rsidRDefault="000463A1">
      <w:pPr>
        <w:ind w:firstLineChars="236" w:firstLine="569"/>
        <w:rPr>
          <w:rFonts w:ascii="宋体" w:hAnsi="宋体"/>
        </w:rPr>
      </w:pPr>
      <w:r>
        <w:rPr>
          <w:rFonts w:ascii="宋体" w:hAnsi="宋体" w:hint="eastAsia"/>
          <w:b/>
          <w:bCs/>
        </w:rPr>
        <w:lastRenderedPageBreak/>
        <w:t>（一）</w:t>
      </w:r>
      <w:r w:rsidR="0016233B">
        <w:rPr>
          <w:rFonts w:ascii="宋体" w:hAnsi="宋体" w:hint="eastAsia"/>
          <w:b/>
          <w:bCs/>
        </w:rPr>
        <w:t>坚持牢固树立“过紧日子”的思想。</w:t>
      </w:r>
      <w:r w:rsidR="0016233B">
        <w:rPr>
          <w:rFonts w:ascii="宋体" w:hAnsi="宋体" w:hint="eastAsia"/>
        </w:rPr>
        <w:t>校内各单位要把最重要、最紧迫的工作筛选出来，在有限的工作经费中优先予以保障.</w:t>
      </w:r>
    </w:p>
    <w:p w:rsidR="00513412" w:rsidRDefault="000463A1">
      <w:pPr>
        <w:ind w:firstLineChars="236" w:firstLine="569"/>
        <w:rPr>
          <w:rFonts w:ascii="宋体" w:hAnsi="宋体"/>
        </w:rPr>
      </w:pPr>
      <w:r>
        <w:rPr>
          <w:rFonts w:ascii="宋体" w:hAnsi="宋体" w:hint="eastAsia"/>
          <w:b/>
          <w:bCs/>
        </w:rPr>
        <w:t>（二）</w:t>
      </w:r>
      <w:r w:rsidR="0016233B">
        <w:rPr>
          <w:rFonts w:ascii="宋体" w:hAnsi="宋体" w:hint="eastAsia"/>
          <w:b/>
          <w:bCs/>
        </w:rPr>
        <w:t>加强办学成本控制。</w:t>
      </w:r>
      <w:r w:rsidR="0016233B">
        <w:rPr>
          <w:rFonts w:ascii="宋体" w:hAnsi="宋体" w:hint="eastAsia"/>
        </w:rPr>
        <w:t>尽可能杜绝校园运行中的“跑冒滴漏”现象，实物资产按规定到期后仍具有使用价值的资产应当修旧利废继续使用，避免闲置浪费；对于校内空间、设备、道具要加强共享使用和循环使用，减少一次性投入。</w:t>
      </w:r>
    </w:p>
    <w:p w:rsidR="00513412" w:rsidRDefault="000463A1">
      <w:pPr>
        <w:ind w:firstLineChars="236" w:firstLine="569"/>
        <w:rPr>
          <w:rFonts w:ascii="宋体" w:hAnsi="宋体"/>
        </w:rPr>
      </w:pPr>
      <w:r>
        <w:rPr>
          <w:rFonts w:ascii="宋体" w:hAnsi="宋体" w:hint="eastAsia"/>
          <w:b/>
          <w:bCs/>
        </w:rPr>
        <w:t>（三）</w:t>
      </w:r>
      <w:r w:rsidR="0016233B">
        <w:rPr>
          <w:rFonts w:ascii="宋体" w:hAnsi="宋体" w:hint="eastAsia"/>
          <w:b/>
          <w:bCs/>
        </w:rPr>
        <w:t>提升经费的自筹能力。</w:t>
      </w:r>
      <w:proofErr w:type="gramStart"/>
      <w:r w:rsidR="0016233B">
        <w:rPr>
          <w:rFonts w:ascii="宋体" w:hAnsi="宋体" w:hint="eastAsia"/>
        </w:rPr>
        <w:t>激励继教院</w:t>
      </w:r>
      <w:proofErr w:type="gramEnd"/>
      <w:r w:rsidR="0016233B">
        <w:rPr>
          <w:rFonts w:ascii="宋体" w:hAnsi="宋体" w:hint="eastAsia"/>
        </w:rPr>
        <w:t>、学校下属公司拓展业务，提高创收能力；鼓励二级院系在保证学历教育办学质量的前提下，积极拓展社会服务。要运用基金会筹资平台和抵扣税收的政策，动员有合作意向的企业、机构、个人向基金会捐赠资金，实现学校、院系、捐赠单位的三方共赢。</w:t>
      </w:r>
    </w:p>
    <w:p w:rsidR="00513412" w:rsidRDefault="000463A1">
      <w:pPr>
        <w:ind w:firstLineChars="236" w:firstLine="569"/>
        <w:rPr>
          <w:rFonts w:ascii="宋体" w:hAnsi="宋体"/>
        </w:rPr>
      </w:pPr>
      <w:r>
        <w:rPr>
          <w:rFonts w:ascii="宋体" w:hAnsi="宋体" w:hint="eastAsia"/>
          <w:b/>
          <w:bCs/>
        </w:rPr>
        <w:t>（四）</w:t>
      </w:r>
      <w:r w:rsidR="0016233B">
        <w:rPr>
          <w:rFonts w:ascii="宋体" w:hAnsi="宋体" w:hint="eastAsia"/>
          <w:b/>
          <w:bCs/>
        </w:rPr>
        <w:t>完善经济活动内部控制。</w:t>
      </w:r>
      <w:r w:rsidR="0016233B">
        <w:rPr>
          <w:rFonts w:ascii="宋体" w:hAnsi="宋体" w:hint="eastAsia"/>
        </w:rPr>
        <w:t>通过建立健全制度、实施措施和执行程序，对各单位经济活动的风险进行防范和管控，保证学校经济活动合法合</w:t>
      </w:r>
      <w:proofErr w:type="gramStart"/>
      <w:r w:rsidR="0016233B">
        <w:rPr>
          <w:rFonts w:ascii="宋体" w:hAnsi="宋体" w:hint="eastAsia"/>
        </w:rPr>
        <w:t>规</w:t>
      </w:r>
      <w:proofErr w:type="gramEnd"/>
      <w:r w:rsidR="0016233B">
        <w:rPr>
          <w:rFonts w:ascii="宋体" w:hAnsi="宋体" w:hint="eastAsia"/>
        </w:rPr>
        <w:t>、资产安全和使用有效、有效防范舞弊和预防腐败，提高资源配置和使用效益。</w:t>
      </w:r>
    </w:p>
    <w:p w:rsidR="00513412" w:rsidRDefault="00513412">
      <w:pPr>
        <w:ind w:firstLineChars="236" w:firstLine="566"/>
        <w:rPr>
          <w:rFonts w:ascii="宋体" w:hAnsi="宋体"/>
        </w:rPr>
      </w:pPr>
    </w:p>
    <w:p w:rsidR="00513412" w:rsidRDefault="0016233B">
      <w:pPr>
        <w:ind w:firstLineChars="236" w:firstLine="566"/>
        <w:rPr>
          <w:rFonts w:ascii="宋体" w:hAnsi="宋体"/>
        </w:rPr>
      </w:pPr>
      <w:r>
        <w:rPr>
          <w:rFonts w:ascii="宋体" w:hAnsi="宋体" w:hint="eastAsia"/>
        </w:rPr>
        <w:t>各位代表，财务工作</w:t>
      </w:r>
      <w:r w:rsidR="00835C58">
        <w:rPr>
          <w:rFonts w:ascii="宋体" w:hAnsi="宋体" w:hint="eastAsia"/>
        </w:rPr>
        <w:t>坚持</w:t>
      </w:r>
      <w:r>
        <w:rPr>
          <w:rFonts w:ascii="宋体" w:hAnsi="宋体" w:hint="eastAsia"/>
        </w:rPr>
        <w:t>在学校党委的领导下，</w:t>
      </w:r>
      <w:r w:rsidR="00835C58">
        <w:rPr>
          <w:rFonts w:ascii="宋体" w:hAnsi="宋体" w:hint="eastAsia"/>
        </w:rPr>
        <w:t>牢固</w:t>
      </w:r>
      <w:r>
        <w:rPr>
          <w:rFonts w:ascii="宋体" w:hAnsi="宋体" w:hint="eastAsia"/>
        </w:rPr>
        <w:t>聚焦学校十四五规划目标和2</w:t>
      </w:r>
      <w:r>
        <w:rPr>
          <w:rFonts w:ascii="宋体" w:hAnsi="宋体"/>
        </w:rPr>
        <w:t>02</w:t>
      </w:r>
      <w:r>
        <w:rPr>
          <w:rFonts w:ascii="宋体" w:hAnsi="宋体" w:hint="eastAsia"/>
        </w:rPr>
        <w:t>4年工作要点，</w:t>
      </w:r>
      <w:r w:rsidR="00835C58">
        <w:rPr>
          <w:rFonts w:ascii="宋体" w:hAnsi="宋体" w:hint="eastAsia"/>
        </w:rPr>
        <w:t>进一步提升财务管理和服务能力，</w:t>
      </w:r>
      <w:r>
        <w:rPr>
          <w:rFonts w:ascii="宋体" w:hAnsi="宋体" w:hint="eastAsia"/>
        </w:rPr>
        <w:t>全力推动学校事业发展，全力保障师生福祉，努力以高水平的财务工作支撑高水平大学的建设。谢谢大家！</w:t>
      </w:r>
    </w:p>
    <w:sectPr w:rsidR="00513412">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166" w:rsidRDefault="00187166">
      <w:pPr>
        <w:spacing w:line="240" w:lineRule="auto"/>
        <w:ind w:firstLine="480"/>
      </w:pPr>
      <w:r>
        <w:separator/>
      </w:r>
    </w:p>
  </w:endnote>
  <w:endnote w:type="continuationSeparator" w:id="0">
    <w:p w:rsidR="00187166" w:rsidRDefault="0018716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412" w:rsidRDefault="0051341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980249"/>
    </w:sdtPr>
    <w:sdtEndPr/>
    <w:sdtContent>
      <w:sdt>
        <w:sdtPr>
          <w:id w:val="1728636285"/>
        </w:sdtPr>
        <w:sdtEndPr/>
        <w:sdtContent>
          <w:p w:rsidR="00513412" w:rsidRDefault="0016233B">
            <w:pPr>
              <w:pStyle w:val="a5"/>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513412" w:rsidRDefault="0051341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412" w:rsidRDefault="0051341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166" w:rsidRDefault="00187166">
      <w:pPr>
        <w:ind w:firstLine="480"/>
      </w:pPr>
      <w:r>
        <w:separator/>
      </w:r>
    </w:p>
  </w:footnote>
  <w:footnote w:type="continuationSeparator" w:id="0">
    <w:p w:rsidR="00187166" w:rsidRDefault="0018716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412" w:rsidRDefault="00513412">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412" w:rsidRDefault="00513412">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412" w:rsidRDefault="00513412">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zMTM2ZmU4YzY3YTIyMmNmNTIzMTFkYTdlZjVmZmIifQ=="/>
  </w:docVars>
  <w:rsids>
    <w:rsidRoot w:val="00C342FA"/>
    <w:rsid w:val="0000182B"/>
    <w:rsid w:val="00042C95"/>
    <w:rsid w:val="00044777"/>
    <w:rsid w:val="000463A1"/>
    <w:rsid w:val="00065F2C"/>
    <w:rsid w:val="00081577"/>
    <w:rsid w:val="000B1A0C"/>
    <w:rsid w:val="000D06A0"/>
    <w:rsid w:val="000D5BB0"/>
    <w:rsid w:val="000E40BE"/>
    <w:rsid w:val="000F27C5"/>
    <w:rsid w:val="001209FE"/>
    <w:rsid w:val="00127FF8"/>
    <w:rsid w:val="00143E5D"/>
    <w:rsid w:val="0016233B"/>
    <w:rsid w:val="00187166"/>
    <w:rsid w:val="0019549D"/>
    <w:rsid w:val="001A4AAE"/>
    <w:rsid w:val="001B0FF2"/>
    <w:rsid w:val="001F0345"/>
    <w:rsid w:val="001F47BC"/>
    <w:rsid w:val="00222278"/>
    <w:rsid w:val="002264B0"/>
    <w:rsid w:val="00232EE4"/>
    <w:rsid w:val="00235BBA"/>
    <w:rsid w:val="00273EBB"/>
    <w:rsid w:val="002A160A"/>
    <w:rsid w:val="002C2343"/>
    <w:rsid w:val="002F3F94"/>
    <w:rsid w:val="00321AE9"/>
    <w:rsid w:val="003323FB"/>
    <w:rsid w:val="00361ED0"/>
    <w:rsid w:val="00375691"/>
    <w:rsid w:val="00391A04"/>
    <w:rsid w:val="003A0891"/>
    <w:rsid w:val="003B18DC"/>
    <w:rsid w:val="003D3EAF"/>
    <w:rsid w:val="003E4204"/>
    <w:rsid w:val="003F35A4"/>
    <w:rsid w:val="004101FF"/>
    <w:rsid w:val="00462473"/>
    <w:rsid w:val="00482FC6"/>
    <w:rsid w:val="00483061"/>
    <w:rsid w:val="004B577F"/>
    <w:rsid w:val="004C788D"/>
    <w:rsid w:val="004E226D"/>
    <w:rsid w:val="004E7E8E"/>
    <w:rsid w:val="004F23F5"/>
    <w:rsid w:val="004F2C8C"/>
    <w:rsid w:val="004F6381"/>
    <w:rsid w:val="005114F1"/>
    <w:rsid w:val="0051318A"/>
    <w:rsid w:val="00513412"/>
    <w:rsid w:val="005363D6"/>
    <w:rsid w:val="00540E18"/>
    <w:rsid w:val="00585194"/>
    <w:rsid w:val="00591C43"/>
    <w:rsid w:val="005D4072"/>
    <w:rsid w:val="005D6DD0"/>
    <w:rsid w:val="00607124"/>
    <w:rsid w:val="00607A0C"/>
    <w:rsid w:val="0061323F"/>
    <w:rsid w:val="006171EF"/>
    <w:rsid w:val="00631D66"/>
    <w:rsid w:val="006334BE"/>
    <w:rsid w:val="00645F17"/>
    <w:rsid w:val="00684A36"/>
    <w:rsid w:val="006A5394"/>
    <w:rsid w:val="006B45C4"/>
    <w:rsid w:val="006C4E45"/>
    <w:rsid w:val="006C5247"/>
    <w:rsid w:val="006E2D1A"/>
    <w:rsid w:val="00731B8F"/>
    <w:rsid w:val="00733A1C"/>
    <w:rsid w:val="007363CB"/>
    <w:rsid w:val="007363CC"/>
    <w:rsid w:val="00750D1B"/>
    <w:rsid w:val="0077005C"/>
    <w:rsid w:val="00785C12"/>
    <w:rsid w:val="00794131"/>
    <w:rsid w:val="00797A93"/>
    <w:rsid w:val="007E2265"/>
    <w:rsid w:val="00821551"/>
    <w:rsid w:val="00835C58"/>
    <w:rsid w:val="00867A76"/>
    <w:rsid w:val="008D0A05"/>
    <w:rsid w:val="008F22C2"/>
    <w:rsid w:val="009318B2"/>
    <w:rsid w:val="009928DB"/>
    <w:rsid w:val="00997E50"/>
    <w:rsid w:val="009F4914"/>
    <w:rsid w:val="00A064C1"/>
    <w:rsid w:val="00A10D8E"/>
    <w:rsid w:val="00A13F21"/>
    <w:rsid w:val="00A426E3"/>
    <w:rsid w:val="00A52B6D"/>
    <w:rsid w:val="00A62552"/>
    <w:rsid w:val="00A74281"/>
    <w:rsid w:val="00A86BCD"/>
    <w:rsid w:val="00A917D0"/>
    <w:rsid w:val="00AB7FCD"/>
    <w:rsid w:val="00AD3C2E"/>
    <w:rsid w:val="00AD6A9D"/>
    <w:rsid w:val="00B64DC4"/>
    <w:rsid w:val="00B76E65"/>
    <w:rsid w:val="00BA29A9"/>
    <w:rsid w:val="00BC1B80"/>
    <w:rsid w:val="00BC572E"/>
    <w:rsid w:val="00BD3DBD"/>
    <w:rsid w:val="00BE0870"/>
    <w:rsid w:val="00BE46BB"/>
    <w:rsid w:val="00C342FA"/>
    <w:rsid w:val="00C43034"/>
    <w:rsid w:val="00C925B7"/>
    <w:rsid w:val="00CA2DB9"/>
    <w:rsid w:val="00CC7160"/>
    <w:rsid w:val="00CE7621"/>
    <w:rsid w:val="00D1673C"/>
    <w:rsid w:val="00D23A5F"/>
    <w:rsid w:val="00D672F5"/>
    <w:rsid w:val="00D85421"/>
    <w:rsid w:val="00D9096E"/>
    <w:rsid w:val="00D957A8"/>
    <w:rsid w:val="00DB1945"/>
    <w:rsid w:val="00DB3753"/>
    <w:rsid w:val="00DC09AC"/>
    <w:rsid w:val="00DE2191"/>
    <w:rsid w:val="00DE7FF7"/>
    <w:rsid w:val="00E00EF8"/>
    <w:rsid w:val="00E17AC5"/>
    <w:rsid w:val="00E57E49"/>
    <w:rsid w:val="00E8580F"/>
    <w:rsid w:val="00E91F7F"/>
    <w:rsid w:val="00EB20C6"/>
    <w:rsid w:val="00EF5071"/>
    <w:rsid w:val="00F46D2E"/>
    <w:rsid w:val="00F61A7F"/>
    <w:rsid w:val="00F90210"/>
    <w:rsid w:val="00FC40CB"/>
    <w:rsid w:val="00FD34B8"/>
    <w:rsid w:val="176F4EEF"/>
    <w:rsid w:val="17B80644"/>
    <w:rsid w:val="1EE134DB"/>
    <w:rsid w:val="1F886450"/>
    <w:rsid w:val="23123EA9"/>
    <w:rsid w:val="2ACF474A"/>
    <w:rsid w:val="3BCB6069"/>
    <w:rsid w:val="3D400BD6"/>
    <w:rsid w:val="411F78B8"/>
    <w:rsid w:val="54B92D8D"/>
    <w:rsid w:val="566C73E3"/>
    <w:rsid w:val="62F86CEA"/>
    <w:rsid w:val="64696FEF"/>
    <w:rsid w:val="71C61A41"/>
    <w:rsid w:val="7AB3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2A60E"/>
  <w15:docId w15:val="{9F599DBF-2A87-4D5C-B517-D21BCF73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Chars="200" w:firstLine="200"/>
      <w:jc w:val="both"/>
    </w:pPr>
    <w:rPr>
      <w:rFonts w:asciiTheme="minorHAnsi"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pPr>
      <w:tabs>
        <w:tab w:val="center" w:pos="4153"/>
        <w:tab w:val="right" w:pos="8306"/>
      </w:tabs>
      <w:snapToGrid w:val="0"/>
      <w:spacing w:line="240" w:lineRule="auto"/>
      <w:jc w:val="center"/>
    </w:pPr>
    <w:rPr>
      <w:sz w:val="18"/>
      <w:szCs w:val="18"/>
    </w:rPr>
  </w:style>
  <w:style w:type="character" w:customStyle="1" w:styleId="a8">
    <w:name w:val="页眉 字符"/>
    <w:basedOn w:val="a0"/>
    <w:link w:val="a7"/>
    <w:autoRedefine/>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Jessie</dc:creator>
  <cp:lastModifiedBy>毕天睿</cp:lastModifiedBy>
  <cp:revision>6</cp:revision>
  <cp:lastPrinted>2023-07-02T23:53:00Z</cp:lastPrinted>
  <dcterms:created xsi:type="dcterms:W3CDTF">2024-03-19T02:24:00Z</dcterms:created>
  <dcterms:modified xsi:type="dcterms:W3CDTF">2024-03-19T08:58:00Z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1C1A1ED817164AE49E24590B2FD9B8B7_13</vt:lpwstr>
  </property>
</Properties>
</file>